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94FD7" w:rsidR="0067764B" w:rsidRDefault="00DF05A7" w14:paraId="69D7F627" w14:textId="61814ECE">
      <w:pPr>
        <w:rPr>
          <w:rFonts w:ascii="Sassoon Infant Std" w:hAnsi="Sassoon Infant Std"/>
          <w:sz w:val="28"/>
          <w:szCs w:val="28"/>
        </w:rPr>
      </w:pPr>
      <w:r w:rsidRPr="00194FD7">
        <w:rPr>
          <w:rFonts w:ascii="Sassoon Infant Std" w:hAnsi="Sassoon Infant Std"/>
          <w:sz w:val="28"/>
          <w:szCs w:val="28"/>
        </w:rPr>
        <w:t>A graduated approach to support in</w:t>
      </w:r>
      <w:r w:rsidR="00194FD7">
        <w:rPr>
          <w:rFonts w:ascii="Sassoon Infant Std" w:hAnsi="Sassoon Infant Std"/>
          <w:sz w:val="28"/>
          <w:szCs w:val="28"/>
        </w:rPr>
        <w:t xml:space="preserve"> </w:t>
      </w:r>
      <w:proofErr w:type="gramStart"/>
      <w:r w:rsidRPr="00194FD7" w:rsidR="00194FD7">
        <w:rPr>
          <w:rFonts w:ascii="Sassoon Infant Std" w:hAnsi="Sassoon Infant Std"/>
          <w:sz w:val="28"/>
          <w:szCs w:val="28"/>
        </w:rPr>
        <w:t>Science</w:t>
      </w:r>
      <w:proofErr w:type="gramEnd"/>
      <w:r w:rsidRPr="00194FD7" w:rsidR="00194FD7">
        <w:rPr>
          <w:rFonts w:ascii="Sassoon Infant Std" w:hAnsi="Sassoon Infant Std"/>
          <w:sz w:val="28"/>
          <w:szCs w:val="28"/>
        </w:rPr>
        <w:t xml:space="preserve"> </w:t>
      </w:r>
    </w:p>
    <w:tbl>
      <w:tblPr>
        <w:tblStyle w:val="TableGrid"/>
        <w:tblW w:w="0" w:type="auto"/>
        <w:tblLook w:val="04A0" w:firstRow="1" w:lastRow="0" w:firstColumn="1" w:lastColumn="0" w:noHBand="0" w:noVBand="1"/>
      </w:tblPr>
      <w:tblGrid>
        <w:gridCol w:w="4649"/>
        <w:gridCol w:w="4649"/>
        <w:gridCol w:w="4650"/>
      </w:tblGrid>
      <w:tr w:rsidRPr="00194FD7" w:rsidR="0067764B" w:rsidTr="2EB07A17" w14:paraId="01FE6543" w14:textId="77777777">
        <w:tc>
          <w:tcPr>
            <w:tcW w:w="13948" w:type="dxa"/>
            <w:gridSpan w:val="3"/>
            <w:shd w:val="clear" w:color="auto" w:fill="9CC2E5" w:themeFill="accent1" w:themeFillTint="99"/>
            <w:tcMar/>
          </w:tcPr>
          <w:p w:rsidRPr="00194FD7" w:rsidR="0067764B" w:rsidP="0067764B" w:rsidRDefault="0067764B" w14:paraId="140DD27A" w14:textId="77777777">
            <w:pPr>
              <w:jc w:val="center"/>
              <w:rPr>
                <w:rFonts w:ascii="Sassoon Infant Std" w:hAnsi="Sassoon Infant Std"/>
                <w:sz w:val="28"/>
                <w:szCs w:val="28"/>
              </w:rPr>
            </w:pPr>
            <w:r w:rsidRPr="00194FD7">
              <w:rPr>
                <w:rFonts w:ascii="Sassoon Infant Std" w:hAnsi="Sassoon Infant Std"/>
                <w:b/>
                <w:sz w:val="28"/>
                <w:szCs w:val="28"/>
              </w:rPr>
              <w:t>Communication &amp; Interaction</w:t>
            </w:r>
          </w:p>
        </w:tc>
      </w:tr>
      <w:tr w:rsidRPr="00194FD7" w:rsidR="0067764B" w:rsidTr="2EB07A17" w14:paraId="48BF0AB0" w14:textId="77777777">
        <w:tc>
          <w:tcPr>
            <w:tcW w:w="4649" w:type="dxa"/>
            <w:tcMar/>
          </w:tcPr>
          <w:p w:rsidRPr="00194FD7" w:rsidR="0067764B" w:rsidP="06361C11" w:rsidRDefault="6F8A477E" w14:paraId="672A6659" w14:textId="2337F1EC">
            <w:pPr>
              <w:jc w:val="center"/>
              <w:rPr>
                <w:rFonts w:ascii="Sassoon Infant Std" w:hAnsi="Sassoon Infant Std"/>
                <w:b/>
                <w:bCs/>
                <w:sz w:val="24"/>
                <w:szCs w:val="24"/>
              </w:rPr>
            </w:pPr>
            <w:r w:rsidRPr="00194FD7">
              <w:rPr>
                <w:rFonts w:ascii="Sassoon Infant Std" w:hAnsi="Sassoon Infant Std"/>
                <w:b/>
                <w:bCs/>
                <w:sz w:val="24"/>
                <w:szCs w:val="24"/>
              </w:rPr>
              <w:t>Subject Challenges for SEND</w:t>
            </w:r>
          </w:p>
        </w:tc>
        <w:tc>
          <w:tcPr>
            <w:tcW w:w="4649" w:type="dxa"/>
            <w:tcMar/>
          </w:tcPr>
          <w:p w:rsidRPr="00194FD7" w:rsidR="0067764B" w:rsidP="5F09BCAB" w:rsidRDefault="6F8A477E" w14:paraId="5FFC1825" w14:textId="77777777">
            <w:pPr>
              <w:jc w:val="center"/>
              <w:rPr>
                <w:rFonts w:ascii="Sassoon Infant Std" w:hAnsi="Sassoon Infant Std"/>
                <w:b/>
                <w:bCs/>
                <w:sz w:val="24"/>
                <w:szCs w:val="24"/>
              </w:rPr>
            </w:pPr>
            <w:r w:rsidRPr="00194FD7">
              <w:rPr>
                <w:rFonts w:ascii="Sassoon Infant Std" w:hAnsi="Sassoon Infant Std"/>
                <w:b/>
                <w:bCs/>
                <w:sz w:val="24"/>
                <w:szCs w:val="24"/>
              </w:rPr>
              <w:t>Universal Provision for all children Quality First Teaching</w:t>
            </w:r>
          </w:p>
          <w:p w:rsidRPr="00194FD7" w:rsidR="0067764B" w:rsidP="5F09BCAB" w:rsidRDefault="0067764B" w14:paraId="0C0EE6A2" w14:textId="77777777">
            <w:pPr>
              <w:jc w:val="center"/>
              <w:rPr>
                <w:rFonts w:ascii="Sassoon Infant Std" w:hAnsi="Sassoon Infant Std"/>
                <w:b/>
                <w:bCs/>
                <w:sz w:val="24"/>
                <w:szCs w:val="24"/>
              </w:rPr>
            </w:pPr>
          </w:p>
          <w:p w:rsidRPr="00194FD7" w:rsidR="0067764B" w:rsidP="5F09BCAB" w:rsidRDefault="0067764B" w14:paraId="3209C0A7" w14:textId="4D47D17B">
            <w:pPr>
              <w:jc w:val="center"/>
              <w:rPr>
                <w:rFonts w:ascii="Sassoon Infant Std" w:hAnsi="Sassoon Infant Std"/>
                <w:b/>
                <w:bCs/>
                <w:sz w:val="24"/>
                <w:szCs w:val="24"/>
              </w:rPr>
            </w:pPr>
          </w:p>
        </w:tc>
        <w:tc>
          <w:tcPr>
            <w:tcW w:w="4650" w:type="dxa"/>
            <w:tcMar/>
          </w:tcPr>
          <w:p w:rsidRPr="00194FD7" w:rsidR="0067764B" w:rsidP="5F09BCAB" w:rsidRDefault="6F8A477E" w14:paraId="12A9682A" w14:textId="77777777">
            <w:pPr>
              <w:jc w:val="center"/>
              <w:rPr>
                <w:rFonts w:ascii="Sassoon Infant Std" w:hAnsi="Sassoon Infant Std"/>
                <w:b/>
                <w:bCs/>
                <w:sz w:val="24"/>
                <w:szCs w:val="24"/>
              </w:rPr>
            </w:pPr>
            <w:r w:rsidRPr="00194FD7">
              <w:rPr>
                <w:rFonts w:ascii="Sassoon Infant Std" w:hAnsi="Sassoon Infant Std"/>
                <w:b/>
                <w:bCs/>
                <w:sz w:val="24"/>
                <w:szCs w:val="24"/>
              </w:rPr>
              <w:t>Targeted Provision</w:t>
            </w:r>
          </w:p>
          <w:p w:rsidRPr="00194FD7" w:rsidR="0067764B" w:rsidP="5F09BCAB" w:rsidRDefault="6F8A477E" w14:paraId="7B92812A" w14:textId="77777777">
            <w:pPr>
              <w:jc w:val="center"/>
              <w:rPr>
                <w:rFonts w:ascii="Sassoon Infant Std" w:hAnsi="Sassoon Infant Std"/>
                <w:b/>
                <w:bCs/>
                <w:sz w:val="24"/>
                <w:szCs w:val="24"/>
              </w:rPr>
            </w:pPr>
            <w:r w:rsidRPr="00194FD7">
              <w:rPr>
                <w:rFonts w:ascii="Sassoon Infant Std" w:hAnsi="Sassoon Infant Std"/>
                <w:b/>
                <w:bCs/>
                <w:sz w:val="24"/>
                <w:szCs w:val="24"/>
              </w:rPr>
              <w:t>narrowing the gap /additional provision for some children</w:t>
            </w:r>
          </w:p>
          <w:p w:rsidRPr="00194FD7" w:rsidR="0067764B" w:rsidP="5F09BCAB" w:rsidRDefault="0067764B" w14:paraId="2F602536" w14:textId="4E461EEA">
            <w:pPr>
              <w:jc w:val="center"/>
              <w:rPr>
                <w:rFonts w:ascii="Sassoon Infant Std" w:hAnsi="Sassoon Infant Std"/>
                <w:b/>
                <w:bCs/>
                <w:sz w:val="24"/>
                <w:szCs w:val="24"/>
              </w:rPr>
            </w:pPr>
          </w:p>
        </w:tc>
      </w:tr>
      <w:tr w:rsidR="0067764B" w:rsidTr="2EB07A17" w14:paraId="0A37501D" w14:textId="77777777">
        <w:tc>
          <w:tcPr>
            <w:tcW w:w="4649" w:type="dxa"/>
            <w:tcMar/>
          </w:tcPr>
          <w:p w:rsidRPr="00194FD7" w:rsidR="00194FD7" w:rsidP="00194FD7" w:rsidRDefault="00194FD7" w14:paraId="764674E7" w14:textId="77777777">
            <w:pPr>
              <w:rPr>
                <w:rFonts w:ascii="Sassoon Infant Std" w:hAnsi="Sassoon Infant Std" w:cstheme="minorHAnsi"/>
                <w:sz w:val="24"/>
                <w:szCs w:val="24"/>
              </w:rPr>
            </w:pPr>
            <w:r w:rsidRPr="00194FD7">
              <w:rPr>
                <w:rFonts w:ascii="Sassoon Infant Std" w:hAnsi="Sassoon Infant Std" w:cstheme="minorHAnsi"/>
                <w:sz w:val="24"/>
                <w:szCs w:val="24"/>
              </w:rPr>
              <w:t>Expressing themselves and sharing their thoughts and opinions orally.</w:t>
            </w:r>
          </w:p>
          <w:p w:rsidRPr="00194FD7" w:rsidR="00194FD7" w:rsidP="00194FD7" w:rsidRDefault="00194FD7" w14:paraId="07FFA5F3" w14:textId="77777777">
            <w:pPr>
              <w:rPr>
                <w:rFonts w:ascii="Sassoon Infant Std" w:hAnsi="Sassoon Infant Std" w:cstheme="minorHAnsi"/>
                <w:sz w:val="24"/>
                <w:szCs w:val="24"/>
              </w:rPr>
            </w:pPr>
          </w:p>
          <w:p w:rsidRPr="00194FD7" w:rsidR="00194FD7" w:rsidP="00194FD7" w:rsidRDefault="00194FD7" w14:paraId="6CC5F423" w14:textId="77777777">
            <w:pPr>
              <w:rPr>
                <w:rFonts w:ascii="Sassoon Infant Std" w:hAnsi="Sassoon Infant Std" w:cstheme="minorHAnsi"/>
                <w:sz w:val="24"/>
                <w:szCs w:val="24"/>
              </w:rPr>
            </w:pPr>
            <w:r w:rsidRPr="00194FD7">
              <w:rPr>
                <w:rFonts w:ascii="Sassoon Infant Std" w:hAnsi="Sassoon Infant Std" w:cstheme="minorHAnsi"/>
                <w:sz w:val="24"/>
                <w:szCs w:val="24"/>
              </w:rPr>
              <w:t>Acquiring, comprehending and using scientific language.</w:t>
            </w:r>
          </w:p>
          <w:p w:rsidRPr="00194FD7" w:rsidR="00194FD7" w:rsidP="00194FD7" w:rsidRDefault="00194FD7" w14:paraId="0133DD3A" w14:textId="77777777">
            <w:pPr>
              <w:rPr>
                <w:rFonts w:ascii="Sassoon Infant Std" w:hAnsi="Sassoon Infant Std" w:cstheme="minorHAnsi"/>
                <w:sz w:val="24"/>
                <w:szCs w:val="24"/>
              </w:rPr>
            </w:pPr>
          </w:p>
          <w:p w:rsidRPr="00194FD7" w:rsidR="00194FD7" w:rsidP="00194FD7" w:rsidRDefault="00194FD7" w14:paraId="3DBAACF2" w14:textId="77777777">
            <w:pPr>
              <w:rPr>
                <w:rFonts w:ascii="Sassoon Infant Std" w:hAnsi="Sassoon Infant Std" w:cstheme="minorHAnsi"/>
                <w:sz w:val="24"/>
                <w:szCs w:val="24"/>
              </w:rPr>
            </w:pPr>
          </w:p>
          <w:p w:rsidRPr="00194FD7" w:rsidR="00194FD7" w:rsidP="00194FD7" w:rsidRDefault="00194FD7" w14:paraId="1E26E9DC" w14:textId="77777777">
            <w:pPr>
              <w:rPr>
                <w:rFonts w:ascii="Sassoon Infant Std" w:hAnsi="Sassoon Infant Std" w:cstheme="minorHAnsi"/>
                <w:sz w:val="24"/>
                <w:szCs w:val="24"/>
              </w:rPr>
            </w:pPr>
            <w:r w:rsidRPr="00194FD7">
              <w:rPr>
                <w:rFonts w:ascii="Sassoon Infant Std" w:hAnsi="Sassoon Infant Std" w:cstheme="minorHAnsi"/>
                <w:sz w:val="24"/>
                <w:szCs w:val="24"/>
              </w:rPr>
              <w:t>EAL pupils may find it difficult to access resources/learning.</w:t>
            </w:r>
          </w:p>
          <w:p w:rsidRPr="00194FD7" w:rsidR="00194FD7" w:rsidP="00194FD7" w:rsidRDefault="00194FD7" w14:paraId="55E65E7C" w14:textId="77777777">
            <w:pPr>
              <w:rPr>
                <w:rFonts w:ascii="Sassoon Infant Std" w:hAnsi="Sassoon Infant Std" w:cstheme="minorHAnsi"/>
                <w:sz w:val="24"/>
                <w:szCs w:val="24"/>
              </w:rPr>
            </w:pPr>
          </w:p>
          <w:p w:rsidRPr="00194FD7" w:rsidR="00194FD7" w:rsidP="00194FD7" w:rsidRDefault="00194FD7" w14:paraId="01C3926B" w14:textId="77777777">
            <w:pPr>
              <w:rPr>
                <w:rFonts w:ascii="Sassoon Infant Std" w:hAnsi="Sassoon Infant Std" w:cstheme="minorHAnsi"/>
                <w:sz w:val="24"/>
                <w:szCs w:val="24"/>
              </w:rPr>
            </w:pPr>
          </w:p>
          <w:p w:rsidRPr="00194FD7" w:rsidR="00194FD7" w:rsidP="00194FD7" w:rsidRDefault="00194FD7" w14:paraId="46D4BE68" w14:textId="77777777">
            <w:pPr>
              <w:rPr>
                <w:rFonts w:ascii="Sassoon Infant Std" w:hAnsi="Sassoon Infant Std" w:cstheme="minorHAnsi"/>
                <w:sz w:val="24"/>
                <w:szCs w:val="24"/>
              </w:rPr>
            </w:pPr>
          </w:p>
          <w:p w:rsidRPr="00194FD7" w:rsidR="0067764B" w:rsidP="00194FD7" w:rsidRDefault="00194FD7" w14:paraId="5DAB6C7B" w14:textId="19933C59">
            <w:pPr>
              <w:rPr>
                <w:rFonts w:ascii="Sassoon Infant Std" w:hAnsi="Sassoon Infant Std"/>
                <w:sz w:val="24"/>
                <w:szCs w:val="24"/>
              </w:rPr>
            </w:pPr>
            <w:r w:rsidRPr="00194FD7">
              <w:rPr>
                <w:rFonts w:ascii="Sassoon Infant Std" w:hAnsi="Sassoon Infant Std" w:cstheme="minorHAnsi"/>
                <w:sz w:val="24"/>
                <w:szCs w:val="24"/>
              </w:rPr>
              <w:t xml:space="preserve"> </w:t>
            </w:r>
          </w:p>
          <w:p w:rsidRPr="00194FD7" w:rsidR="0067764B" w:rsidP="00741A26" w:rsidRDefault="0067764B" w14:paraId="02EB378F" w14:textId="77777777">
            <w:pPr>
              <w:rPr>
                <w:rFonts w:ascii="Sassoon Infant Std" w:hAnsi="Sassoon Infant Std"/>
                <w:sz w:val="24"/>
                <w:szCs w:val="24"/>
              </w:rPr>
            </w:pPr>
          </w:p>
          <w:p w:rsidRPr="00194FD7" w:rsidR="0067764B" w:rsidP="00741A26" w:rsidRDefault="0067764B" w14:paraId="6A05A809" w14:textId="77777777">
            <w:pPr>
              <w:rPr>
                <w:rFonts w:ascii="Sassoon Infant Std" w:hAnsi="Sassoon Infant Std"/>
                <w:sz w:val="24"/>
                <w:szCs w:val="24"/>
              </w:rPr>
            </w:pPr>
          </w:p>
          <w:p w:rsidRPr="00194FD7" w:rsidR="0067764B" w:rsidP="00741A26" w:rsidRDefault="0067764B" w14:paraId="5A39BBE3" w14:textId="77777777">
            <w:pPr>
              <w:rPr>
                <w:rFonts w:ascii="Sassoon Infant Std" w:hAnsi="Sassoon Infant Std"/>
                <w:sz w:val="24"/>
                <w:szCs w:val="24"/>
              </w:rPr>
            </w:pPr>
          </w:p>
        </w:tc>
        <w:tc>
          <w:tcPr>
            <w:tcW w:w="4649" w:type="dxa"/>
            <w:tcMar/>
          </w:tcPr>
          <w:p w:rsidRPr="00194FD7" w:rsidR="00194FD7" w:rsidP="00194FD7" w:rsidRDefault="00194FD7" w14:paraId="503033FD" w14:textId="4B862664">
            <w:pPr>
              <w:rPr>
                <w:rFonts w:ascii="Sassoon Infant Std" w:hAnsi="Sassoon Infant Std"/>
                <w:sz w:val="24"/>
                <w:szCs w:val="24"/>
              </w:rPr>
            </w:pPr>
            <w:r w:rsidRPr="2EB07A17" w:rsidR="00194FD7">
              <w:rPr>
                <w:rFonts w:ascii="Sassoon Infant Std" w:hAnsi="Sassoon Infant Std"/>
                <w:sz w:val="24"/>
                <w:szCs w:val="24"/>
              </w:rPr>
              <w:t xml:space="preserve">Classroom displays support learning and include, recall </w:t>
            </w:r>
            <w:r w:rsidRPr="2EB07A17" w:rsidR="00194FD7">
              <w:rPr>
                <w:rFonts w:ascii="Sassoon Infant Std" w:hAnsi="Sassoon Infant Std"/>
                <w:sz w:val="24"/>
                <w:szCs w:val="24"/>
              </w:rPr>
              <w:t>previous</w:t>
            </w:r>
            <w:r w:rsidRPr="2EB07A17" w:rsidR="00194FD7">
              <w:rPr>
                <w:rFonts w:ascii="Sassoon Infant Std" w:hAnsi="Sassoon Infant Std"/>
                <w:sz w:val="24"/>
                <w:szCs w:val="24"/>
              </w:rPr>
              <w:t xml:space="preserve"> </w:t>
            </w:r>
            <w:r w:rsidRPr="2EB07A17" w:rsidR="00194FD7">
              <w:rPr>
                <w:rFonts w:ascii="Sassoon Infant Std" w:hAnsi="Sassoon Infant Std"/>
                <w:sz w:val="24"/>
                <w:szCs w:val="24"/>
              </w:rPr>
              <w:t>learning</w:t>
            </w:r>
            <w:r w:rsidRPr="2EB07A17" w:rsidR="00194FD7">
              <w:rPr>
                <w:rFonts w:ascii="Sassoon Infant Std" w:hAnsi="Sassoon Infant Std"/>
                <w:sz w:val="24"/>
                <w:szCs w:val="24"/>
              </w:rPr>
              <w:t xml:space="preserve"> and have widget for key vocabulary</w:t>
            </w:r>
            <w:r w:rsidRPr="2EB07A17" w:rsidR="3AF577B0">
              <w:rPr>
                <w:rFonts w:ascii="Sassoon Infant Std" w:hAnsi="Sassoon Infant Std"/>
                <w:sz w:val="24"/>
                <w:szCs w:val="24"/>
              </w:rPr>
              <w:t>.</w:t>
            </w:r>
            <w:r w:rsidRPr="2EB07A17" w:rsidR="00194FD7">
              <w:rPr>
                <w:rFonts w:ascii="Sassoon Infant Std" w:hAnsi="Sassoon Infant Std"/>
                <w:sz w:val="24"/>
                <w:szCs w:val="24"/>
              </w:rPr>
              <w:t> </w:t>
            </w:r>
          </w:p>
          <w:p w:rsidRPr="00194FD7" w:rsidR="00194FD7" w:rsidP="00194FD7" w:rsidRDefault="00194FD7" w14:paraId="644740EF" w14:textId="77777777">
            <w:pPr>
              <w:rPr>
                <w:rFonts w:ascii="Sassoon Infant Std" w:hAnsi="Sassoon Infant Std"/>
                <w:sz w:val="24"/>
                <w:szCs w:val="24"/>
              </w:rPr>
            </w:pPr>
            <w:r w:rsidRPr="00194FD7">
              <w:rPr>
                <w:rFonts w:ascii="Sassoon Infant Std" w:hAnsi="Sassoon Infant Std"/>
                <w:sz w:val="24"/>
                <w:szCs w:val="24"/>
              </w:rPr>
              <w:t> </w:t>
            </w:r>
          </w:p>
          <w:p w:rsidRPr="00194FD7" w:rsidR="00194FD7" w:rsidP="00194FD7" w:rsidRDefault="00194FD7" w14:paraId="1C92EA5E" w14:textId="77777777">
            <w:pPr>
              <w:rPr>
                <w:rFonts w:ascii="Sassoon Infant Std" w:hAnsi="Sassoon Infant Std"/>
                <w:sz w:val="24"/>
                <w:szCs w:val="24"/>
              </w:rPr>
            </w:pPr>
            <w:r w:rsidRPr="00194FD7">
              <w:rPr>
                <w:rFonts w:ascii="Sassoon Infant Std" w:hAnsi="Sassoon Infant Std"/>
                <w:sz w:val="24"/>
                <w:szCs w:val="24"/>
              </w:rPr>
              <w:t>Pre teaching of new vocabulary/ words needed to access subject. </w:t>
            </w:r>
          </w:p>
          <w:p w:rsidRPr="00194FD7" w:rsidR="00194FD7" w:rsidP="00194FD7" w:rsidRDefault="00194FD7" w14:paraId="4B35CDF2" w14:textId="77777777">
            <w:pPr>
              <w:rPr>
                <w:rFonts w:ascii="Sassoon Infant Std" w:hAnsi="Sassoon Infant Std"/>
                <w:sz w:val="24"/>
                <w:szCs w:val="24"/>
              </w:rPr>
            </w:pPr>
            <w:r w:rsidRPr="00194FD7">
              <w:rPr>
                <w:rFonts w:ascii="Sassoon Infant Std" w:hAnsi="Sassoon Infant Std"/>
                <w:sz w:val="24"/>
                <w:szCs w:val="24"/>
              </w:rPr>
              <w:t> </w:t>
            </w:r>
          </w:p>
          <w:p w:rsidRPr="00194FD7" w:rsidR="00194FD7" w:rsidP="00194FD7" w:rsidRDefault="00194FD7" w14:paraId="6A2AA6C9" w14:textId="77777777">
            <w:pPr>
              <w:rPr>
                <w:rFonts w:ascii="Sassoon Infant Std" w:hAnsi="Sassoon Infant Std"/>
                <w:sz w:val="24"/>
                <w:szCs w:val="24"/>
              </w:rPr>
            </w:pPr>
            <w:r w:rsidRPr="00194FD7">
              <w:rPr>
                <w:rFonts w:ascii="Sassoon Infant Std" w:hAnsi="Sassoon Infant Std"/>
                <w:sz w:val="24"/>
                <w:szCs w:val="24"/>
              </w:rPr>
              <w:t>Access to supporting IT. </w:t>
            </w:r>
          </w:p>
          <w:p w:rsidRPr="00194FD7" w:rsidR="00194FD7" w:rsidP="00194FD7" w:rsidRDefault="00194FD7" w14:paraId="014D601D" w14:textId="77777777">
            <w:pPr>
              <w:rPr>
                <w:rFonts w:ascii="Sassoon Infant Std" w:hAnsi="Sassoon Infant Std"/>
                <w:sz w:val="24"/>
                <w:szCs w:val="24"/>
              </w:rPr>
            </w:pPr>
            <w:r w:rsidRPr="00194FD7">
              <w:rPr>
                <w:rFonts w:ascii="Sassoon Infant Std" w:hAnsi="Sassoon Infant Std"/>
                <w:sz w:val="24"/>
                <w:szCs w:val="24"/>
              </w:rPr>
              <w:t> </w:t>
            </w:r>
          </w:p>
          <w:p w:rsidRPr="00194FD7" w:rsidR="00194FD7" w:rsidP="00194FD7" w:rsidRDefault="00194FD7" w14:paraId="106CEC04" w14:textId="77777777">
            <w:pPr>
              <w:rPr>
                <w:rFonts w:ascii="Sassoon Infant Std" w:hAnsi="Sassoon Infant Std"/>
                <w:sz w:val="24"/>
                <w:szCs w:val="24"/>
              </w:rPr>
            </w:pPr>
            <w:r w:rsidRPr="00194FD7">
              <w:rPr>
                <w:rFonts w:ascii="Sassoon Infant Std" w:hAnsi="Sassoon Infant Std"/>
                <w:sz w:val="24"/>
                <w:szCs w:val="24"/>
              </w:rPr>
              <w:t>Careful consideration of groupings/ pairings. </w:t>
            </w:r>
          </w:p>
          <w:p w:rsidRPr="00194FD7" w:rsidR="00194FD7" w:rsidP="00194FD7" w:rsidRDefault="00194FD7" w14:paraId="3DA700C3" w14:textId="77777777">
            <w:pPr>
              <w:rPr>
                <w:rFonts w:ascii="Sassoon Infant Std" w:hAnsi="Sassoon Infant Std"/>
                <w:sz w:val="24"/>
                <w:szCs w:val="24"/>
              </w:rPr>
            </w:pPr>
            <w:r w:rsidRPr="00194FD7">
              <w:rPr>
                <w:rFonts w:ascii="Sassoon Infant Std" w:hAnsi="Sassoon Infant Std"/>
                <w:sz w:val="24"/>
                <w:szCs w:val="24"/>
              </w:rPr>
              <w:t> </w:t>
            </w:r>
          </w:p>
          <w:p w:rsidRPr="00194FD7" w:rsidR="00194FD7" w:rsidP="00194FD7" w:rsidRDefault="00194FD7" w14:paraId="4AD51DBB" w14:textId="77777777">
            <w:pPr>
              <w:rPr>
                <w:rFonts w:ascii="Sassoon Infant Std" w:hAnsi="Sassoon Infant Std"/>
                <w:sz w:val="24"/>
                <w:szCs w:val="24"/>
              </w:rPr>
            </w:pPr>
            <w:r w:rsidRPr="00194FD7">
              <w:rPr>
                <w:rFonts w:ascii="Sassoon Infant Std" w:hAnsi="Sassoon Infant Std"/>
                <w:sz w:val="24"/>
                <w:szCs w:val="24"/>
              </w:rPr>
              <w:t>Visual clues for new vocab to support reading of the words. </w:t>
            </w:r>
          </w:p>
          <w:p w:rsidRPr="00194FD7" w:rsidR="00194FD7" w:rsidP="00194FD7" w:rsidRDefault="00194FD7" w14:paraId="6CE26BD8" w14:textId="77777777">
            <w:pPr>
              <w:rPr>
                <w:rFonts w:ascii="Sassoon Infant Std" w:hAnsi="Sassoon Infant Std"/>
                <w:sz w:val="24"/>
                <w:szCs w:val="24"/>
              </w:rPr>
            </w:pPr>
            <w:r w:rsidRPr="00194FD7">
              <w:rPr>
                <w:rFonts w:ascii="Sassoon Infant Std" w:hAnsi="Sassoon Infant Std"/>
                <w:sz w:val="24"/>
                <w:szCs w:val="24"/>
              </w:rPr>
              <w:t> </w:t>
            </w:r>
          </w:p>
          <w:p w:rsidRPr="00194FD7" w:rsidR="00194FD7" w:rsidP="00194FD7" w:rsidRDefault="00194FD7" w14:paraId="4550204D" w14:textId="77777777">
            <w:pPr>
              <w:rPr>
                <w:rFonts w:ascii="Sassoon Infant Std" w:hAnsi="Sassoon Infant Std"/>
                <w:sz w:val="24"/>
                <w:szCs w:val="24"/>
              </w:rPr>
            </w:pPr>
            <w:r w:rsidRPr="00194FD7">
              <w:rPr>
                <w:rFonts w:ascii="Sassoon Infant Std" w:hAnsi="Sassoon Infant Std"/>
                <w:sz w:val="24"/>
                <w:szCs w:val="24"/>
              </w:rPr>
              <w:t>Ensure those who need are wearing their glasses. </w:t>
            </w:r>
          </w:p>
          <w:p w:rsidRPr="00194FD7" w:rsidR="00194FD7" w:rsidP="00194FD7" w:rsidRDefault="00194FD7" w14:paraId="2DF3F3EE" w14:textId="77777777">
            <w:pPr>
              <w:rPr>
                <w:rFonts w:ascii="Sassoon Infant Std" w:hAnsi="Sassoon Infant Std"/>
                <w:sz w:val="24"/>
                <w:szCs w:val="24"/>
              </w:rPr>
            </w:pPr>
            <w:r w:rsidRPr="00194FD7">
              <w:rPr>
                <w:rFonts w:ascii="Sassoon Infant Std" w:hAnsi="Sassoon Infant Std"/>
                <w:sz w:val="24"/>
                <w:szCs w:val="24"/>
              </w:rPr>
              <w:t> </w:t>
            </w:r>
          </w:p>
          <w:p w:rsidRPr="00194FD7" w:rsidR="0067764B" w:rsidP="00741A26" w:rsidRDefault="00194FD7" w14:paraId="41C8F396" w14:textId="59639340">
            <w:pPr>
              <w:rPr>
                <w:rFonts w:ascii="Sassoon Infant Std" w:hAnsi="Sassoon Infant Std"/>
                <w:sz w:val="24"/>
                <w:szCs w:val="24"/>
              </w:rPr>
            </w:pPr>
            <w:r w:rsidRPr="00194FD7">
              <w:rPr>
                <w:rFonts w:ascii="Sassoon Infant Std" w:hAnsi="Sassoon Infant Std"/>
                <w:sz w:val="24"/>
                <w:szCs w:val="24"/>
              </w:rPr>
              <w:t>Use stem sentences to provide subject specific language in a particular format – this will enable children to accurately communicate their thoughts and opinions. </w:t>
            </w:r>
          </w:p>
        </w:tc>
        <w:tc>
          <w:tcPr>
            <w:tcW w:w="4650" w:type="dxa"/>
            <w:tcMar/>
          </w:tcPr>
          <w:p w:rsidRPr="00194FD7" w:rsidR="00194FD7" w:rsidP="00194FD7" w:rsidRDefault="00194FD7" w14:paraId="5EC24AEA" w14:textId="5B0EC854">
            <w:pPr>
              <w:rPr>
                <w:rFonts w:ascii="Sassoon Infant Std" w:hAnsi="Sassoon Infant Std"/>
                <w:sz w:val="24"/>
                <w:szCs w:val="24"/>
              </w:rPr>
            </w:pPr>
            <w:r>
              <w:rPr>
                <w:rFonts w:ascii="Sassoon Infant Std" w:hAnsi="Sassoon Infant Std"/>
                <w:sz w:val="24"/>
                <w:szCs w:val="24"/>
              </w:rPr>
              <w:t>All</w:t>
            </w:r>
            <w:r w:rsidRPr="00194FD7">
              <w:rPr>
                <w:rFonts w:ascii="Sassoon Infant Std" w:hAnsi="Sassoon Infant Std"/>
                <w:sz w:val="24"/>
                <w:szCs w:val="24"/>
              </w:rPr>
              <w:t>ow children processing time when asking them a direct question. Some children need upwards of 10 seconds to process a question before they can answer. </w:t>
            </w:r>
          </w:p>
          <w:p w:rsidRPr="00194FD7" w:rsidR="00194FD7" w:rsidP="00194FD7" w:rsidRDefault="00194FD7" w14:paraId="5EC0DE87" w14:textId="77777777">
            <w:pPr>
              <w:rPr>
                <w:rFonts w:ascii="Sassoon Infant Std" w:hAnsi="Sassoon Infant Std"/>
                <w:sz w:val="24"/>
                <w:szCs w:val="24"/>
              </w:rPr>
            </w:pPr>
            <w:r w:rsidRPr="00194FD7">
              <w:rPr>
                <w:rFonts w:ascii="Sassoon Infant Std" w:hAnsi="Sassoon Infant Std"/>
                <w:sz w:val="24"/>
                <w:szCs w:val="24"/>
              </w:rPr>
              <w:t> </w:t>
            </w:r>
          </w:p>
          <w:p w:rsidRPr="00194FD7" w:rsidR="00194FD7" w:rsidP="00194FD7" w:rsidRDefault="00194FD7" w14:paraId="2825D3FC" w14:textId="59B9D28D">
            <w:pPr>
              <w:rPr>
                <w:rFonts w:ascii="Sassoon Infant Std" w:hAnsi="Sassoon Infant Std"/>
                <w:sz w:val="24"/>
                <w:szCs w:val="24"/>
              </w:rPr>
            </w:pPr>
            <w:r w:rsidRPr="00194FD7">
              <w:rPr>
                <w:rFonts w:ascii="Sassoon Infant Std" w:hAnsi="Sassoon Infant Std"/>
                <w:sz w:val="24"/>
                <w:szCs w:val="24"/>
              </w:rPr>
              <w:t xml:space="preserve">Use visuals to support children in using the correct scientific name for apparatus. </w:t>
            </w:r>
            <w:r w:rsidRPr="00194FD7">
              <w:rPr>
                <w:rFonts w:ascii="Sassoon Infant Std" w:hAnsi="Sassoon Infant Std"/>
                <w:sz w:val="24"/>
                <w:szCs w:val="24"/>
              </w:rPr>
              <w:t>Widget</w:t>
            </w:r>
            <w:r w:rsidRPr="00194FD7">
              <w:rPr>
                <w:rFonts w:ascii="Sassoon Infant Std" w:hAnsi="Sassoon Infant Std"/>
                <w:sz w:val="24"/>
                <w:szCs w:val="24"/>
              </w:rPr>
              <w:t xml:space="preserve"> Online can support with creating visuals.  </w:t>
            </w:r>
          </w:p>
          <w:p w:rsidRPr="00194FD7" w:rsidR="00194FD7" w:rsidP="00194FD7" w:rsidRDefault="00194FD7" w14:paraId="4E423673" w14:textId="77777777">
            <w:pPr>
              <w:rPr>
                <w:rFonts w:ascii="Sassoon Infant Std" w:hAnsi="Sassoon Infant Std"/>
                <w:sz w:val="24"/>
                <w:szCs w:val="24"/>
              </w:rPr>
            </w:pPr>
            <w:r w:rsidRPr="00194FD7">
              <w:rPr>
                <w:rFonts w:ascii="Sassoon Infant Std" w:hAnsi="Sassoon Infant Std"/>
                <w:sz w:val="24"/>
                <w:szCs w:val="24"/>
              </w:rPr>
              <w:t> </w:t>
            </w:r>
          </w:p>
          <w:p w:rsidRPr="00194FD7" w:rsidR="00194FD7" w:rsidP="00194FD7" w:rsidRDefault="00194FD7" w14:paraId="5D2FB3B1" w14:textId="77777777">
            <w:pPr>
              <w:rPr>
                <w:rFonts w:ascii="Sassoon Infant Std" w:hAnsi="Sassoon Infant Std"/>
                <w:sz w:val="24"/>
                <w:szCs w:val="24"/>
              </w:rPr>
            </w:pPr>
            <w:r w:rsidRPr="00194FD7">
              <w:rPr>
                <w:rFonts w:ascii="Sassoon Infant Std" w:hAnsi="Sassoon Infant Std"/>
                <w:sz w:val="24"/>
                <w:szCs w:val="24"/>
              </w:rPr>
              <w:t>Create flashcards with the common name for an object on one side and the scientific name on the other side. E.g. taste buds/fungiform papillae  </w:t>
            </w:r>
          </w:p>
          <w:p w:rsidRPr="00194FD7" w:rsidR="00194FD7" w:rsidP="00194FD7" w:rsidRDefault="00194FD7" w14:paraId="0A0D65F2" w14:textId="77777777">
            <w:pPr>
              <w:rPr>
                <w:rFonts w:ascii="Sassoon Infant Std" w:hAnsi="Sassoon Infant Std"/>
                <w:sz w:val="24"/>
                <w:szCs w:val="24"/>
              </w:rPr>
            </w:pPr>
            <w:r w:rsidRPr="00194FD7">
              <w:rPr>
                <w:rFonts w:ascii="Sassoon Infant Std" w:hAnsi="Sassoon Infant Std"/>
                <w:sz w:val="24"/>
                <w:szCs w:val="24"/>
              </w:rPr>
              <w:t> </w:t>
            </w:r>
          </w:p>
          <w:p w:rsidR="00194FD7" w:rsidP="00194FD7" w:rsidRDefault="00194FD7" w14:paraId="7710769E"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Use alternative recording devices e.g. whiteboards/iPads/talking tins to allow children the option of sharing their thoughts and opinions in an alternative way.</w:t>
            </w:r>
            <w:r>
              <w:rPr>
                <w:rStyle w:val="eop"/>
                <w:rFonts w:ascii="Sassoon Infant Std" w:hAnsi="Sassoon Infant Std" w:cs="Segoe UI"/>
              </w:rPr>
              <w:t> </w:t>
            </w:r>
          </w:p>
          <w:p w:rsidR="00194FD7" w:rsidP="00194FD7" w:rsidRDefault="00194FD7" w14:paraId="4DA3877B"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t> </w:t>
            </w:r>
          </w:p>
          <w:p w:rsidR="00194FD7" w:rsidP="00194FD7" w:rsidRDefault="00194FD7" w14:paraId="15914BBC"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Use a reduced number of simple instructions which are supported by visuals. </w:t>
            </w:r>
            <w:r>
              <w:rPr>
                <w:rStyle w:val="eop"/>
                <w:rFonts w:ascii="Sassoon Infant Std" w:hAnsi="Sassoon Infant Std" w:cs="Segoe UI"/>
              </w:rPr>
              <w:t> </w:t>
            </w:r>
          </w:p>
          <w:p w:rsidR="00194FD7" w:rsidP="00194FD7" w:rsidRDefault="00194FD7" w14:paraId="02131ACE"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lastRenderedPageBreak/>
              <w:t>Appropriate modelling to aid understanding. </w:t>
            </w:r>
            <w:r>
              <w:rPr>
                <w:rStyle w:val="eop"/>
                <w:rFonts w:ascii="Sassoon Infant Std" w:hAnsi="Sassoon Infant Std" w:cs="Segoe UI"/>
              </w:rPr>
              <w:t> </w:t>
            </w:r>
          </w:p>
          <w:p w:rsidRPr="00194FD7" w:rsidR="00194FD7" w:rsidP="00741A26" w:rsidRDefault="00194FD7" w14:paraId="72A3D3EC" w14:textId="5FD45B00">
            <w:pPr>
              <w:rPr>
                <w:rFonts w:ascii="Sassoon Infant Std" w:hAnsi="Sassoon Infant Std"/>
                <w:sz w:val="24"/>
                <w:szCs w:val="24"/>
              </w:rPr>
            </w:pPr>
          </w:p>
        </w:tc>
      </w:tr>
    </w:tbl>
    <w:p w:rsidR="0067764B" w:rsidRDefault="0067764B" w14:paraId="0D0B940D" w14:textId="77777777">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rsidTr="03DC2017" w14:paraId="644A061D" w14:textId="77777777">
        <w:tc>
          <w:tcPr>
            <w:tcW w:w="13948" w:type="dxa"/>
            <w:gridSpan w:val="3"/>
            <w:shd w:val="clear" w:color="auto" w:fill="9CC2E5" w:themeFill="accent1" w:themeFillTint="99"/>
          </w:tcPr>
          <w:p w:rsidRPr="00C96AB5" w:rsidR="0067764B" w:rsidP="00741A26" w:rsidRDefault="0067764B" w14:paraId="6CC18A09" w14:textId="77777777">
            <w:pPr>
              <w:jc w:val="center"/>
              <w:rPr>
                <w:rFonts w:ascii="Sassoon Infant Std" w:hAnsi="Sassoon Infant Std"/>
                <w:sz w:val="28"/>
                <w:szCs w:val="28"/>
              </w:rPr>
            </w:pPr>
            <w:r w:rsidRPr="00C96AB5">
              <w:rPr>
                <w:rFonts w:ascii="Sassoon Infant Std" w:hAnsi="Sassoon Infant Std"/>
                <w:b/>
                <w:sz w:val="28"/>
                <w:szCs w:val="28"/>
              </w:rPr>
              <w:t>Cognition &amp; Learning</w:t>
            </w:r>
          </w:p>
        </w:tc>
      </w:tr>
      <w:tr w:rsidRPr="0067764B" w:rsidR="0067764B" w:rsidTr="03DC2017" w14:paraId="361A411B" w14:textId="77777777">
        <w:tc>
          <w:tcPr>
            <w:tcW w:w="4649" w:type="dxa"/>
          </w:tcPr>
          <w:p w:rsidR="03DC2017" w:rsidP="03DC2017" w:rsidRDefault="03DC2017" w14:paraId="06537ED0" w14:textId="3F781F33">
            <w:pPr>
              <w:jc w:val="center"/>
              <w:rPr>
                <w:rFonts w:ascii="SassoonPrimary" w:hAnsi="SassoonPrimary"/>
                <w:b/>
                <w:bCs/>
                <w:sz w:val="24"/>
                <w:szCs w:val="24"/>
              </w:rPr>
            </w:pPr>
            <w:r w:rsidRPr="03DC2017">
              <w:rPr>
                <w:rFonts w:ascii="SassoonPrimary" w:hAnsi="SassoonPrimary"/>
                <w:b/>
                <w:bCs/>
                <w:sz w:val="24"/>
                <w:szCs w:val="24"/>
              </w:rPr>
              <w:t>Subject Challenges for SEND</w:t>
            </w:r>
          </w:p>
        </w:tc>
        <w:tc>
          <w:tcPr>
            <w:tcW w:w="4649" w:type="dxa"/>
          </w:tcPr>
          <w:p w:rsidRPr="00C96AB5" w:rsidR="03DC2017" w:rsidP="03DC2017" w:rsidRDefault="03DC2017" w14:paraId="29D2F339" w14:textId="5175B81E">
            <w:pPr>
              <w:jc w:val="center"/>
              <w:rPr>
                <w:rFonts w:ascii="Sassoon Infant Std" w:hAnsi="Sassoon Infant Std"/>
                <w:b/>
                <w:bCs/>
                <w:sz w:val="24"/>
                <w:szCs w:val="24"/>
              </w:rPr>
            </w:pPr>
            <w:r w:rsidRPr="00C96AB5">
              <w:rPr>
                <w:rFonts w:ascii="Sassoon Infant Std" w:hAnsi="Sassoon Infant Std"/>
                <w:b/>
                <w:bCs/>
                <w:sz w:val="24"/>
                <w:szCs w:val="24"/>
              </w:rPr>
              <w:t>Universal Provision for all children Quality First Teaching</w:t>
            </w:r>
          </w:p>
          <w:p w:rsidRPr="00C96AB5" w:rsidR="03DC2017" w:rsidP="03DC2017" w:rsidRDefault="03DC2017" w14:paraId="14286C1E" w14:textId="441101D0">
            <w:pPr>
              <w:jc w:val="center"/>
              <w:rPr>
                <w:rFonts w:ascii="Sassoon Infant Std" w:hAnsi="Sassoon Infant Std"/>
                <w:b/>
                <w:bCs/>
                <w:sz w:val="24"/>
                <w:szCs w:val="24"/>
              </w:rPr>
            </w:pPr>
          </w:p>
          <w:p w:rsidRPr="00C96AB5" w:rsidR="03DC2017" w:rsidP="03DC2017" w:rsidRDefault="03DC2017" w14:paraId="2972A128" w14:textId="38C42ABA">
            <w:pPr>
              <w:jc w:val="center"/>
              <w:rPr>
                <w:rFonts w:ascii="Sassoon Infant Std" w:hAnsi="Sassoon Infant Std"/>
                <w:b/>
                <w:bCs/>
                <w:sz w:val="24"/>
                <w:szCs w:val="24"/>
              </w:rPr>
            </w:pPr>
          </w:p>
        </w:tc>
        <w:tc>
          <w:tcPr>
            <w:tcW w:w="4650" w:type="dxa"/>
          </w:tcPr>
          <w:p w:rsidRPr="00C96AB5" w:rsidR="03DC2017" w:rsidP="03DC2017" w:rsidRDefault="03DC2017" w14:paraId="6E68C309" w14:textId="39341513">
            <w:pPr>
              <w:jc w:val="center"/>
              <w:rPr>
                <w:rFonts w:ascii="Sassoon Infant Std" w:hAnsi="Sassoon Infant Std"/>
                <w:b/>
                <w:bCs/>
                <w:sz w:val="24"/>
                <w:szCs w:val="24"/>
              </w:rPr>
            </w:pPr>
            <w:r w:rsidRPr="00C96AB5">
              <w:rPr>
                <w:rFonts w:ascii="Sassoon Infant Std" w:hAnsi="Sassoon Infant Std"/>
                <w:b/>
                <w:bCs/>
                <w:sz w:val="24"/>
                <w:szCs w:val="24"/>
              </w:rPr>
              <w:t>Targeted Provision</w:t>
            </w:r>
          </w:p>
          <w:p w:rsidRPr="00C96AB5" w:rsidR="03DC2017" w:rsidP="03DC2017" w:rsidRDefault="03DC2017" w14:paraId="0F91D2D4" w14:textId="5847DCB9">
            <w:pPr>
              <w:jc w:val="center"/>
              <w:rPr>
                <w:rFonts w:ascii="Sassoon Infant Std" w:hAnsi="Sassoon Infant Std"/>
                <w:b/>
                <w:bCs/>
                <w:sz w:val="24"/>
                <w:szCs w:val="24"/>
              </w:rPr>
            </w:pPr>
            <w:r w:rsidRPr="00C96AB5">
              <w:rPr>
                <w:rFonts w:ascii="Sassoon Infant Std" w:hAnsi="Sassoon Infant Std"/>
                <w:b/>
                <w:bCs/>
                <w:sz w:val="24"/>
                <w:szCs w:val="24"/>
              </w:rPr>
              <w:t>narrowing the gap /additional provision for some children</w:t>
            </w:r>
          </w:p>
          <w:p w:rsidRPr="00C96AB5" w:rsidR="03DC2017" w:rsidP="03DC2017" w:rsidRDefault="03DC2017" w14:paraId="633159E2" w14:textId="2613A45E">
            <w:pPr>
              <w:jc w:val="center"/>
              <w:rPr>
                <w:rFonts w:ascii="Sassoon Infant Std" w:hAnsi="Sassoon Infant Std"/>
                <w:b/>
                <w:bCs/>
                <w:sz w:val="24"/>
                <w:szCs w:val="24"/>
              </w:rPr>
            </w:pPr>
          </w:p>
        </w:tc>
      </w:tr>
      <w:tr w:rsidR="0067764B" w:rsidTr="00C96AB5" w14:paraId="60061E4C" w14:textId="77777777">
        <w:trPr>
          <w:trHeight w:val="1076"/>
        </w:trPr>
        <w:tc>
          <w:tcPr>
            <w:tcW w:w="4649" w:type="dxa"/>
          </w:tcPr>
          <w:p w:rsidRPr="00194FD7" w:rsidR="00194FD7" w:rsidP="00194FD7" w:rsidRDefault="00194FD7" w14:paraId="5EBE0607" w14:textId="77777777">
            <w:pPr>
              <w:rPr>
                <w:rFonts w:ascii="Sassoon Infant Std" w:hAnsi="Sassoon Infant Std" w:cstheme="minorHAnsi"/>
                <w:sz w:val="24"/>
                <w:szCs w:val="24"/>
              </w:rPr>
            </w:pPr>
            <w:r w:rsidRPr="00194FD7">
              <w:rPr>
                <w:rFonts w:ascii="Sassoon Infant Std" w:hAnsi="Sassoon Infant Std" w:cstheme="minorHAnsi"/>
                <w:sz w:val="24"/>
                <w:szCs w:val="24"/>
              </w:rPr>
              <w:t xml:space="preserve">The ability to explain a scientific concept/provide reasoning to explain a thought or opinion. </w:t>
            </w:r>
          </w:p>
          <w:p w:rsidRPr="00194FD7" w:rsidR="00194FD7" w:rsidP="00194FD7" w:rsidRDefault="00194FD7" w14:paraId="00B5EBF4" w14:textId="77777777">
            <w:pPr>
              <w:rPr>
                <w:rFonts w:ascii="Sassoon Infant Std" w:hAnsi="Sassoon Infant Std" w:cstheme="minorHAnsi"/>
                <w:sz w:val="24"/>
                <w:szCs w:val="24"/>
              </w:rPr>
            </w:pPr>
          </w:p>
          <w:p w:rsidRPr="00194FD7" w:rsidR="00194FD7" w:rsidP="00194FD7" w:rsidRDefault="00194FD7" w14:paraId="5E299747" w14:textId="77777777">
            <w:pPr>
              <w:rPr>
                <w:rFonts w:ascii="Sassoon Infant Std" w:hAnsi="Sassoon Infant Std" w:cstheme="minorHAnsi"/>
                <w:sz w:val="24"/>
                <w:szCs w:val="24"/>
              </w:rPr>
            </w:pPr>
            <w:r w:rsidRPr="00194FD7">
              <w:rPr>
                <w:rFonts w:ascii="Sassoon Infant Std" w:hAnsi="Sassoon Infant Std" w:cstheme="minorHAnsi"/>
                <w:sz w:val="24"/>
                <w:szCs w:val="24"/>
              </w:rPr>
              <w:t>The ability to recall basic scientific information e.g. the five groups of animals (mammals, fish, birds, reptiles and amphibians).</w:t>
            </w:r>
          </w:p>
          <w:p w:rsidRPr="00194FD7" w:rsidR="00194FD7" w:rsidP="00194FD7" w:rsidRDefault="00194FD7" w14:paraId="7C9D72FF" w14:textId="77777777">
            <w:pPr>
              <w:rPr>
                <w:rFonts w:ascii="Sassoon Infant Std" w:hAnsi="Sassoon Infant Std" w:cstheme="minorHAnsi"/>
                <w:sz w:val="24"/>
                <w:szCs w:val="24"/>
              </w:rPr>
            </w:pPr>
          </w:p>
          <w:p w:rsidRPr="00194FD7" w:rsidR="00194FD7" w:rsidP="00194FD7" w:rsidRDefault="00194FD7" w14:paraId="6A7D1935" w14:textId="77777777">
            <w:pPr>
              <w:rPr>
                <w:rFonts w:ascii="Sassoon Infant Std" w:hAnsi="Sassoon Infant Std" w:cstheme="minorHAnsi"/>
                <w:sz w:val="24"/>
                <w:szCs w:val="24"/>
              </w:rPr>
            </w:pPr>
            <w:r w:rsidRPr="00194FD7">
              <w:rPr>
                <w:rFonts w:ascii="Sassoon Infant Std" w:hAnsi="Sassoon Infant Std" w:cstheme="minorHAnsi"/>
                <w:sz w:val="24"/>
                <w:szCs w:val="24"/>
              </w:rPr>
              <w:t>Understanding of subject specific vocabulary.</w:t>
            </w:r>
          </w:p>
          <w:p w:rsidRPr="00194FD7" w:rsidR="00194FD7" w:rsidP="00194FD7" w:rsidRDefault="00194FD7" w14:paraId="5C3D064E" w14:textId="77777777">
            <w:pPr>
              <w:rPr>
                <w:rFonts w:ascii="Sassoon Infant Std" w:hAnsi="Sassoon Infant Std" w:cstheme="minorHAnsi"/>
                <w:sz w:val="24"/>
                <w:szCs w:val="24"/>
              </w:rPr>
            </w:pPr>
          </w:p>
          <w:p w:rsidRPr="00194FD7" w:rsidR="00194FD7" w:rsidP="00194FD7" w:rsidRDefault="00194FD7" w14:paraId="4888947E" w14:textId="361D05A7">
            <w:pPr>
              <w:rPr>
                <w:rFonts w:ascii="Sassoon Infant Std" w:hAnsi="Sassoon Infant Std" w:cstheme="minorHAnsi"/>
                <w:sz w:val="24"/>
                <w:szCs w:val="24"/>
              </w:rPr>
            </w:pPr>
            <w:r w:rsidRPr="00194FD7">
              <w:rPr>
                <w:rFonts w:ascii="Sassoon Infant Std" w:hAnsi="Sassoon Infant Std" w:cstheme="minorHAnsi"/>
                <w:sz w:val="24"/>
                <w:szCs w:val="24"/>
              </w:rPr>
              <w:t xml:space="preserve">Difficulty in producing accurate pieces of writing e.g. an explanatory text of a scientific concept. </w:t>
            </w:r>
          </w:p>
          <w:p w:rsidR="00194FD7" w:rsidP="00194FD7" w:rsidRDefault="00194FD7" w14:paraId="3AB57C17" w14:textId="77777777">
            <w:pPr>
              <w:rPr>
                <w:rFonts w:ascii="Century Gothic" w:hAnsi="Century Gothic" w:cstheme="minorHAnsi"/>
                <w:sz w:val="20"/>
                <w:szCs w:val="20"/>
              </w:rPr>
            </w:pPr>
          </w:p>
          <w:p w:rsidR="00194FD7" w:rsidP="00194FD7" w:rsidRDefault="00194FD7" w14:paraId="5F6661C9" w14:textId="77777777">
            <w:pPr>
              <w:rPr>
                <w:rFonts w:ascii="Century Gothic" w:hAnsi="Century Gothic" w:cstheme="minorHAnsi"/>
                <w:sz w:val="20"/>
                <w:szCs w:val="20"/>
              </w:rPr>
            </w:pPr>
          </w:p>
          <w:p w:rsidRPr="00C96AB5" w:rsidR="0067764B" w:rsidP="00741A26" w:rsidRDefault="00194FD7" w14:paraId="3656B9AB" w14:textId="7FB9ACF2">
            <w:pPr>
              <w:rPr>
                <w:rFonts w:ascii="Sassoon Infant Std" w:hAnsi="Sassoon Infant Std" w:cstheme="minorHAnsi"/>
                <w:sz w:val="24"/>
                <w:szCs w:val="24"/>
              </w:rPr>
            </w:pPr>
            <w:r w:rsidRPr="00194FD7">
              <w:rPr>
                <w:rFonts w:ascii="Sassoon Infant Std" w:hAnsi="Sassoon Infant Std" w:cstheme="minorHAnsi"/>
                <w:sz w:val="24"/>
                <w:szCs w:val="24"/>
              </w:rPr>
              <w:t>Understanding ‘abstract’ scientific concepts such as electricity/air resistance.</w:t>
            </w:r>
          </w:p>
        </w:tc>
        <w:tc>
          <w:tcPr>
            <w:tcW w:w="4649" w:type="dxa"/>
          </w:tcPr>
          <w:p w:rsidR="00194FD7" w:rsidP="00194FD7" w:rsidRDefault="00194FD7" w14:paraId="6F30BC02"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Use stem sentences to provide subject specific language in a particular format – this will enable children to accurately communicate their thoughts and opinions.</w:t>
            </w:r>
            <w:r>
              <w:rPr>
                <w:rStyle w:val="eop"/>
                <w:rFonts w:ascii="Sassoon Infant Std" w:hAnsi="Sassoon Infant Std" w:cs="Segoe UI"/>
              </w:rPr>
              <w:t> </w:t>
            </w:r>
          </w:p>
          <w:p w:rsidR="00194FD7" w:rsidP="00194FD7" w:rsidRDefault="00194FD7" w14:paraId="3BA9915D"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t> </w:t>
            </w:r>
          </w:p>
          <w:p w:rsidR="00194FD7" w:rsidP="00194FD7" w:rsidRDefault="00194FD7" w14:paraId="733A6157"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Where possible, begin the lesson by using concrete resources before you discuss the abstract scientific reasoning behind. For example, make a circuit with a bulb, battery and wires before you discuss the concept of electricity/drop different shapes objects before you discuss air resistance. </w:t>
            </w:r>
            <w:r>
              <w:rPr>
                <w:rStyle w:val="eop"/>
                <w:rFonts w:ascii="Sassoon Infant Std" w:hAnsi="Sassoon Infant Std" w:cs="Segoe UI"/>
              </w:rPr>
              <w:t> </w:t>
            </w:r>
          </w:p>
          <w:p w:rsidR="00194FD7" w:rsidP="00194FD7" w:rsidRDefault="00194FD7" w14:paraId="21B54E87"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t> </w:t>
            </w:r>
          </w:p>
          <w:p w:rsidR="0067764B" w:rsidP="00741A26" w:rsidRDefault="0067764B" w14:paraId="45FB0818" w14:textId="77777777">
            <w:pPr>
              <w:rPr>
                <w:rFonts w:ascii="SassoonPrimary" w:hAnsi="SassoonPrimary"/>
                <w:sz w:val="28"/>
                <w:szCs w:val="28"/>
              </w:rPr>
            </w:pPr>
          </w:p>
        </w:tc>
        <w:tc>
          <w:tcPr>
            <w:tcW w:w="4650" w:type="dxa"/>
          </w:tcPr>
          <w:p w:rsidR="00194FD7" w:rsidP="00194FD7" w:rsidRDefault="00194FD7" w14:paraId="5E8EB6EC"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Pre-teach can be used to revisit key scientific information as well as planned retrieval questions. The use of ‘hooks’ at the beginning of lessons informed by previous gap analysis should revisit objectives children are not secure with.</w:t>
            </w:r>
            <w:r>
              <w:rPr>
                <w:rStyle w:val="eop"/>
                <w:rFonts w:ascii="Sassoon Infant Std" w:hAnsi="Sassoon Infant Std" w:cs="Segoe UI"/>
              </w:rPr>
              <w:t> </w:t>
            </w:r>
          </w:p>
          <w:p w:rsidR="00194FD7" w:rsidP="00194FD7" w:rsidRDefault="00194FD7" w14:paraId="240C6323"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t> </w:t>
            </w:r>
          </w:p>
          <w:p w:rsidR="00194FD7" w:rsidP="00194FD7" w:rsidRDefault="00194FD7" w14:paraId="0A4402AB"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 xml:space="preserve">Pre-teach subject specific vocabulary e.g. dependent/independent variables. Draw particular attention to subject specific vocabulary which could be viewed as ambiguous. E.g. ‘results </w:t>
            </w:r>
            <w:r>
              <w:rPr>
                <w:rStyle w:val="normaltextrun"/>
                <w:rFonts w:ascii="Sassoon Infant Std" w:hAnsi="Sassoon Infant Std" w:cs="Segoe UI"/>
                <w:u w:val="single"/>
              </w:rPr>
              <w:t>table’</w:t>
            </w:r>
            <w:r>
              <w:rPr>
                <w:rStyle w:val="normaltextrun"/>
                <w:rFonts w:ascii="Sassoon Infant Std" w:hAnsi="Sassoon Infant Std" w:cs="Segoe UI"/>
              </w:rPr>
              <w:t xml:space="preserve"> or ‘</w:t>
            </w:r>
            <w:r>
              <w:rPr>
                <w:rStyle w:val="normaltextrun"/>
                <w:rFonts w:ascii="Sassoon Infant Std" w:hAnsi="Sassoon Infant Std" w:cs="Segoe UI"/>
                <w:u w:val="single"/>
              </w:rPr>
              <w:t>culture.’</w:t>
            </w:r>
            <w:r>
              <w:rPr>
                <w:rStyle w:val="normaltextrun"/>
                <w:rFonts w:ascii="Sassoon Infant Std" w:hAnsi="Sassoon Infant Std" w:cs="Segoe UI"/>
              </w:rPr>
              <w:t xml:space="preserve"> Support the understanding of key vocabulary through definitions/visual aids</w:t>
            </w:r>
            <w:r>
              <w:rPr>
                <w:rStyle w:val="eop"/>
                <w:rFonts w:ascii="Sassoon Infant Std" w:hAnsi="Sassoon Infant Std" w:cs="Segoe UI"/>
              </w:rPr>
              <w:t> </w:t>
            </w:r>
          </w:p>
          <w:p w:rsidR="0067764B" w:rsidP="00741A26" w:rsidRDefault="0067764B" w14:paraId="6DA44701" w14:textId="77777777">
            <w:pPr>
              <w:rPr>
                <w:rFonts w:ascii="SassoonPrimary" w:hAnsi="SassoonPrimary"/>
                <w:sz w:val="28"/>
                <w:szCs w:val="28"/>
              </w:rPr>
            </w:pPr>
          </w:p>
          <w:p w:rsidR="00194FD7" w:rsidP="00194FD7" w:rsidRDefault="00194FD7" w14:paraId="5244D7F0" w14:textId="77777777">
            <w:pPr>
              <w:rPr>
                <w:rFonts w:ascii="Sassoon Infant Std" w:hAnsi="Sassoon Infant Std"/>
                <w:sz w:val="24"/>
                <w:szCs w:val="24"/>
              </w:rPr>
            </w:pPr>
            <w:r w:rsidRPr="00194FD7">
              <w:rPr>
                <w:rFonts w:ascii="Sassoon Infant Std" w:hAnsi="Sassoon Infant Std"/>
                <w:sz w:val="24"/>
                <w:szCs w:val="24"/>
              </w:rPr>
              <w:t xml:space="preserve">Children who have difficulties structuring their writing/who have difficulties with short </w:t>
            </w:r>
            <w:r w:rsidRPr="00194FD7">
              <w:rPr>
                <w:rFonts w:ascii="Sassoon Infant Std" w:hAnsi="Sassoon Infant Std"/>
                <w:sz w:val="24"/>
                <w:szCs w:val="24"/>
              </w:rPr>
              <w:lastRenderedPageBreak/>
              <w:t>term memory could use talking tins to ‘hold their sentences’ whilst they write at an individual word pace.  </w:t>
            </w:r>
          </w:p>
          <w:p w:rsidR="00194FD7" w:rsidP="00741A26" w:rsidRDefault="00194FD7" w14:paraId="049F31CB" w14:textId="77777777">
            <w:pPr>
              <w:rPr>
                <w:rFonts w:ascii="SassoonPrimary" w:hAnsi="SassoonPrimary"/>
                <w:sz w:val="28"/>
                <w:szCs w:val="28"/>
              </w:rPr>
            </w:pPr>
          </w:p>
        </w:tc>
      </w:tr>
    </w:tbl>
    <w:p w:rsidR="00DF05A7" w:rsidRDefault="00DF05A7" w14:paraId="53128261" w14:textId="77777777">
      <w:pPr>
        <w:rPr>
          <w:rFonts w:ascii="SassoonPrimary" w:hAnsi="SassoonPrimary"/>
          <w:sz w:val="28"/>
          <w:szCs w:val="28"/>
        </w:rPr>
      </w:pPr>
    </w:p>
    <w:tbl>
      <w:tblPr>
        <w:tblStyle w:val="TableGrid"/>
        <w:tblpPr w:leftFromText="180" w:rightFromText="180" w:vertAnchor="text" w:horzAnchor="margin" w:tblpY="65"/>
        <w:tblW w:w="0" w:type="auto"/>
        <w:tblLook w:val="04A0" w:firstRow="1" w:lastRow="0" w:firstColumn="1" w:lastColumn="0" w:noHBand="0" w:noVBand="1"/>
      </w:tblPr>
      <w:tblGrid>
        <w:gridCol w:w="4649"/>
        <w:gridCol w:w="4649"/>
        <w:gridCol w:w="4650"/>
      </w:tblGrid>
      <w:tr w:rsidR="00194FD7" w:rsidTr="00194FD7" w14:paraId="7845E61A" w14:textId="77777777">
        <w:tc>
          <w:tcPr>
            <w:tcW w:w="13948" w:type="dxa"/>
            <w:gridSpan w:val="3"/>
            <w:shd w:val="clear" w:color="auto" w:fill="9CC2E5" w:themeFill="accent1" w:themeFillTint="99"/>
          </w:tcPr>
          <w:p w:rsidRPr="00C96AB5" w:rsidR="00194FD7" w:rsidP="00194FD7" w:rsidRDefault="00194FD7" w14:paraId="5A513407" w14:textId="77777777">
            <w:pPr>
              <w:jc w:val="center"/>
              <w:rPr>
                <w:rFonts w:ascii="Sassoon Infant Std" w:hAnsi="Sassoon Infant Std"/>
                <w:sz w:val="28"/>
                <w:szCs w:val="28"/>
              </w:rPr>
            </w:pPr>
            <w:r w:rsidRPr="00C96AB5">
              <w:rPr>
                <w:rFonts w:ascii="Sassoon Infant Std" w:hAnsi="Sassoon Infant Std"/>
                <w:b/>
                <w:sz w:val="28"/>
                <w:szCs w:val="28"/>
              </w:rPr>
              <w:t>Social, Emotional &amp; Mental Health</w:t>
            </w:r>
          </w:p>
        </w:tc>
      </w:tr>
      <w:tr w:rsidRPr="0067764B" w:rsidR="00194FD7" w:rsidTr="00194FD7" w14:paraId="6507DD40" w14:textId="77777777">
        <w:tc>
          <w:tcPr>
            <w:tcW w:w="4649" w:type="dxa"/>
          </w:tcPr>
          <w:p w:rsidRPr="00C96AB5" w:rsidR="00194FD7" w:rsidP="00194FD7" w:rsidRDefault="00194FD7" w14:paraId="2C99736D" w14:textId="77777777">
            <w:pPr>
              <w:jc w:val="center"/>
              <w:rPr>
                <w:rFonts w:ascii="Sassoon Infant Std" w:hAnsi="Sassoon Infant Std"/>
                <w:b/>
                <w:bCs/>
                <w:sz w:val="24"/>
                <w:szCs w:val="24"/>
              </w:rPr>
            </w:pPr>
            <w:r w:rsidRPr="00C96AB5">
              <w:rPr>
                <w:rFonts w:ascii="Sassoon Infant Std" w:hAnsi="Sassoon Infant Std"/>
                <w:b/>
                <w:bCs/>
                <w:sz w:val="24"/>
                <w:szCs w:val="24"/>
              </w:rPr>
              <w:t>Subject Challenges for SEND</w:t>
            </w:r>
          </w:p>
        </w:tc>
        <w:tc>
          <w:tcPr>
            <w:tcW w:w="4649" w:type="dxa"/>
          </w:tcPr>
          <w:p w:rsidRPr="00C96AB5" w:rsidR="00194FD7" w:rsidP="00194FD7" w:rsidRDefault="00194FD7" w14:paraId="15EDD95E" w14:textId="77777777">
            <w:pPr>
              <w:jc w:val="center"/>
              <w:rPr>
                <w:rFonts w:ascii="Sassoon Infant Std" w:hAnsi="Sassoon Infant Std"/>
                <w:b/>
                <w:bCs/>
                <w:sz w:val="24"/>
                <w:szCs w:val="24"/>
              </w:rPr>
            </w:pPr>
            <w:r w:rsidRPr="00C96AB5">
              <w:rPr>
                <w:rFonts w:ascii="Sassoon Infant Std" w:hAnsi="Sassoon Infant Std"/>
                <w:b/>
                <w:bCs/>
                <w:sz w:val="24"/>
                <w:szCs w:val="24"/>
              </w:rPr>
              <w:t>Universal Provision for all children Quality First Teaching</w:t>
            </w:r>
          </w:p>
          <w:p w:rsidRPr="00C96AB5" w:rsidR="00194FD7" w:rsidP="00194FD7" w:rsidRDefault="00194FD7" w14:paraId="60B8AA89" w14:textId="77777777">
            <w:pPr>
              <w:jc w:val="center"/>
              <w:rPr>
                <w:rFonts w:ascii="Sassoon Infant Std" w:hAnsi="Sassoon Infant Std"/>
                <w:b/>
                <w:bCs/>
                <w:sz w:val="24"/>
                <w:szCs w:val="24"/>
              </w:rPr>
            </w:pPr>
          </w:p>
          <w:p w:rsidRPr="00C96AB5" w:rsidR="00194FD7" w:rsidP="00194FD7" w:rsidRDefault="00194FD7" w14:paraId="27733D3C" w14:textId="77777777">
            <w:pPr>
              <w:jc w:val="center"/>
              <w:rPr>
                <w:rFonts w:ascii="Sassoon Infant Std" w:hAnsi="Sassoon Infant Std"/>
                <w:b/>
                <w:bCs/>
                <w:sz w:val="24"/>
                <w:szCs w:val="24"/>
              </w:rPr>
            </w:pPr>
          </w:p>
        </w:tc>
        <w:tc>
          <w:tcPr>
            <w:tcW w:w="4650" w:type="dxa"/>
          </w:tcPr>
          <w:p w:rsidRPr="00C96AB5" w:rsidR="00194FD7" w:rsidP="00194FD7" w:rsidRDefault="00194FD7" w14:paraId="0B00FD1E" w14:textId="77777777">
            <w:pPr>
              <w:jc w:val="center"/>
              <w:rPr>
                <w:rFonts w:ascii="Sassoon Infant Std" w:hAnsi="Sassoon Infant Std"/>
                <w:b/>
                <w:bCs/>
                <w:sz w:val="24"/>
                <w:szCs w:val="24"/>
              </w:rPr>
            </w:pPr>
            <w:r w:rsidRPr="00C96AB5">
              <w:rPr>
                <w:rFonts w:ascii="Sassoon Infant Std" w:hAnsi="Sassoon Infant Std"/>
                <w:b/>
                <w:bCs/>
                <w:sz w:val="24"/>
                <w:szCs w:val="24"/>
              </w:rPr>
              <w:t>Targeted Provision</w:t>
            </w:r>
          </w:p>
          <w:p w:rsidRPr="00C96AB5" w:rsidR="00194FD7" w:rsidP="00194FD7" w:rsidRDefault="00194FD7" w14:paraId="3FFB24F7" w14:textId="77777777">
            <w:pPr>
              <w:jc w:val="center"/>
              <w:rPr>
                <w:rFonts w:ascii="Sassoon Infant Std" w:hAnsi="Sassoon Infant Std"/>
                <w:b/>
                <w:bCs/>
                <w:sz w:val="24"/>
                <w:szCs w:val="24"/>
              </w:rPr>
            </w:pPr>
            <w:r w:rsidRPr="00C96AB5">
              <w:rPr>
                <w:rFonts w:ascii="Sassoon Infant Std" w:hAnsi="Sassoon Infant Std"/>
                <w:b/>
                <w:bCs/>
                <w:sz w:val="24"/>
                <w:szCs w:val="24"/>
              </w:rPr>
              <w:t>narrowing the gap /additional provision for some children</w:t>
            </w:r>
          </w:p>
          <w:p w:rsidRPr="00C96AB5" w:rsidR="00194FD7" w:rsidP="00194FD7" w:rsidRDefault="00194FD7" w14:paraId="20C5F2FF" w14:textId="77777777">
            <w:pPr>
              <w:jc w:val="center"/>
              <w:rPr>
                <w:rFonts w:ascii="Sassoon Infant Std" w:hAnsi="Sassoon Infant Std"/>
                <w:b/>
                <w:bCs/>
                <w:sz w:val="24"/>
                <w:szCs w:val="24"/>
              </w:rPr>
            </w:pPr>
          </w:p>
        </w:tc>
      </w:tr>
      <w:tr w:rsidR="00194FD7" w:rsidTr="00194FD7" w14:paraId="1536F90D" w14:textId="77777777">
        <w:tc>
          <w:tcPr>
            <w:tcW w:w="4649" w:type="dxa"/>
          </w:tcPr>
          <w:p w:rsidRPr="00194FD7" w:rsidR="00194FD7" w:rsidP="00194FD7" w:rsidRDefault="00194FD7" w14:paraId="79BFDE6D" w14:textId="77777777">
            <w:pPr>
              <w:rPr>
                <w:rFonts w:ascii="Sassoon Infant Std" w:hAnsi="Sassoon Infant Std"/>
                <w:sz w:val="24"/>
                <w:szCs w:val="24"/>
              </w:rPr>
            </w:pPr>
            <w:r w:rsidRPr="00194FD7">
              <w:rPr>
                <w:rFonts w:ascii="Sassoon Infant Std" w:hAnsi="Sassoon Infant Std"/>
                <w:sz w:val="24"/>
                <w:szCs w:val="24"/>
              </w:rPr>
              <w:t xml:space="preserve">Low self-esteem in scientific ability. </w:t>
            </w:r>
          </w:p>
          <w:p w:rsidRPr="00194FD7" w:rsidR="00194FD7" w:rsidP="00194FD7" w:rsidRDefault="00194FD7" w14:paraId="50C4F74E" w14:textId="77777777">
            <w:pPr>
              <w:rPr>
                <w:rFonts w:ascii="Sassoon Infant Std" w:hAnsi="Sassoon Infant Std"/>
                <w:sz w:val="24"/>
                <w:szCs w:val="24"/>
              </w:rPr>
            </w:pPr>
          </w:p>
          <w:p w:rsidRPr="00194FD7" w:rsidR="00194FD7" w:rsidP="00194FD7" w:rsidRDefault="00194FD7" w14:paraId="2F5040FB" w14:textId="77777777">
            <w:pPr>
              <w:rPr>
                <w:rFonts w:ascii="Sassoon Infant Std" w:hAnsi="Sassoon Infant Std"/>
                <w:sz w:val="24"/>
                <w:szCs w:val="24"/>
              </w:rPr>
            </w:pPr>
            <w:r w:rsidRPr="00194FD7">
              <w:rPr>
                <w:rFonts w:ascii="Sassoon Infant Std" w:hAnsi="Sassoon Infant Std"/>
                <w:sz w:val="24"/>
                <w:szCs w:val="24"/>
              </w:rPr>
              <w:t>Difficulties with social skills may result in children finding group work challenging.</w:t>
            </w:r>
          </w:p>
          <w:p w:rsidRPr="00194FD7" w:rsidR="00194FD7" w:rsidP="00194FD7" w:rsidRDefault="00194FD7" w14:paraId="34D9A843" w14:textId="77777777">
            <w:pPr>
              <w:rPr>
                <w:rFonts w:ascii="Sassoon Infant Std" w:hAnsi="Sassoon Infant Std"/>
                <w:sz w:val="24"/>
                <w:szCs w:val="24"/>
              </w:rPr>
            </w:pPr>
          </w:p>
          <w:p w:rsidRPr="00194FD7" w:rsidR="00194FD7" w:rsidP="00194FD7" w:rsidRDefault="00194FD7" w14:paraId="1D18EC55" w14:textId="77777777">
            <w:pPr>
              <w:rPr>
                <w:rFonts w:ascii="Sassoon Infant Std" w:hAnsi="Sassoon Infant Std"/>
                <w:sz w:val="24"/>
                <w:szCs w:val="24"/>
              </w:rPr>
            </w:pPr>
            <w:r w:rsidRPr="00194FD7">
              <w:rPr>
                <w:rFonts w:ascii="Sassoon Infant Std" w:hAnsi="Sassoon Infant Std"/>
                <w:sz w:val="24"/>
                <w:szCs w:val="24"/>
              </w:rPr>
              <w:t>Understanding safety issues/concerns that arise during scientific experiments. E.g. taking care with thermometers due to dangers of mercury exposure.</w:t>
            </w:r>
          </w:p>
          <w:p w:rsidR="00194FD7" w:rsidP="00194FD7" w:rsidRDefault="00194FD7" w14:paraId="602F321F" w14:textId="77777777">
            <w:pPr>
              <w:rPr>
                <w:rFonts w:ascii="SassoonPrimary" w:hAnsi="SassoonPrimary"/>
                <w:sz w:val="28"/>
                <w:szCs w:val="28"/>
              </w:rPr>
            </w:pPr>
          </w:p>
          <w:p w:rsidR="00194FD7" w:rsidP="00194FD7" w:rsidRDefault="00194FD7" w14:paraId="0DA2C6C7" w14:textId="77777777">
            <w:pPr>
              <w:rPr>
                <w:rFonts w:ascii="SassoonPrimary" w:hAnsi="SassoonPrimary"/>
                <w:sz w:val="28"/>
                <w:szCs w:val="28"/>
              </w:rPr>
            </w:pPr>
          </w:p>
          <w:p w:rsidR="00194FD7" w:rsidP="00194FD7" w:rsidRDefault="00194FD7" w14:paraId="38B068E8" w14:textId="77777777">
            <w:pPr>
              <w:rPr>
                <w:rFonts w:ascii="SassoonPrimary" w:hAnsi="SassoonPrimary"/>
                <w:sz w:val="28"/>
                <w:szCs w:val="28"/>
              </w:rPr>
            </w:pPr>
          </w:p>
        </w:tc>
        <w:tc>
          <w:tcPr>
            <w:tcW w:w="4649" w:type="dxa"/>
          </w:tcPr>
          <w:p w:rsidR="00C96AB5" w:rsidP="00C96AB5" w:rsidRDefault="00C96AB5" w14:paraId="0C925C08"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 xml:space="preserve">Showcase different work and a focus on the creation process rather than on </w:t>
            </w:r>
            <w:proofErr w:type="gramStart"/>
            <w:r>
              <w:rPr>
                <w:rStyle w:val="normaltextrun"/>
                <w:rFonts w:ascii="Sassoon Infant Std" w:hAnsi="Sassoon Infant Std" w:cs="Segoe UI"/>
              </w:rPr>
              <w:t>the end result</w:t>
            </w:r>
            <w:proofErr w:type="gramEnd"/>
            <w:r>
              <w:rPr>
                <w:rStyle w:val="normaltextrun"/>
                <w:rFonts w:ascii="Sassoon Infant Std" w:hAnsi="Sassoon Infant Std" w:cs="Segoe UI"/>
              </w:rPr>
              <w:t>. </w:t>
            </w:r>
            <w:r>
              <w:rPr>
                <w:rStyle w:val="eop"/>
                <w:rFonts w:ascii="Sassoon Infant Std" w:hAnsi="Sassoon Infant Std" w:cs="Segoe UI"/>
              </w:rPr>
              <w:t> </w:t>
            </w:r>
          </w:p>
          <w:p w:rsidR="00C96AB5" w:rsidP="00C96AB5" w:rsidRDefault="00C96AB5" w14:paraId="65E167BC"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t> </w:t>
            </w:r>
          </w:p>
          <w:p w:rsidR="00C96AB5" w:rsidP="00C96AB5" w:rsidRDefault="00C96AB5" w14:paraId="135591EC"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Teacher be conscious to praise effort rather than ability. </w:t>
            </w:r>
            <w:r>
              <w:rPr>
                <w:rStyle w:val="eop"/>
                <w:rFonts w:ascii="Sassoon Infant Std" w:hAnsi="Sassoon Infant Std" w:cs="Segoe UI"/>
              </w:rPr>
              <w:t> </w:t>
            </w:r>
          </w:p>
          <w:p w:rsidR="00C96AB5" w:rsidP="00C96AB5" w:rsidRDefault="00C96AB5" w14:paraId="54CBB4D8"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t> </w:t>
            </w:r>
          </w:p>
          <w:p w:rsidR="00C96AB5" w:rsidP="00C96AB5" w:rsidRDefault="00C96AB5" w14:paraId="25E59F75"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Carefully consider seating arrangements during group work to ensure that children are placed next to patient, non-dominant children. </w:t>
            </w:r>
            <w:r>
              <w:rPr>
                <w:rStyle w:val="eop"/>
                <w:rFonts w:ascii="Sassoon Infant Std" w:hAnsi="Sassoon Infant Std" w:cs="Segoe UI"/>
              </w:rPr>
              <w:t> </w:t>
            </w:r>
          </w:p>
          <w:p w:rsidR="00C96AB5" w:rsidP="00C96AB5" w:rsidRDefault="00C96AB5" w14:paraId="75230EF0"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t> </w:t>
            </w:r>
          </w:p>
          <w:p w:rsidR="00C96AB5" w:rsidP="00C96AB5" w:rsidRDefault="00C96AB5" w14:paraId="5D00F94F"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Make use of learning objectives which focus upon the specific scientific skill. E.g. focus upon the accurate plotting of a graph rather than the neatness of the bars coloured. </w:t>
            </w:r>
            <w:r>
              <w:rPr>
                <w:rStyle w:val="eop"/>
                <w:rFonts w:ascii="Sassoon Infant Std" w:hAnsi="Sassoon Infant Std" w:cs="Segoe UI"/>
              </w:rPr>
              <w:t> </w:t>
            </w:r>
          </w:p>
          <w:p w:rsidR="00C96AB5" w:rsidP="00C96AB5" w:rsidRDefault="00C96AB5" w14:paraId="096929BD"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lastRenderedPageBreak/>
              <w:t> </w:t>
            </w:r>
          </w:p>
          <w:p w:rsidR="00C96AB5" w:rsidP="00C96AB5" w:rsidRDefault="00C96AB5" w14:paraId="2272E991"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Pre-teach safety concerns before the lesson with the aid of Social Stories, consequential visuals and clear behaviour expectations.</w:t>
            </w:r>
          </w:p>
          <w:p w:rsidR="00194FD7" w:rsidP="00C96AB5" w:rsidRDefault="00194FD7" w14:paraId="62B550FD" w14:textId="77777777">
            <w:pPr>
              <w:pStyle w:val="paragraph"/>
              <w:spacing w:before="0" w:beforeAutospacing="0" w:after="0" w:afterAutospacing="0"/>
              <w:textAlignment w:val="baseline"/>
              <w:rPr>
                <w:rFonts w:ascii="SassoonPrimary" w:hAnsi="SassoonPrimary"/>
                <w:sz w:val="28"/>
                <w:szCs w:val="28"/>
              </w:rPr>
            </w:pPr>
          </w:p>
        </w:tc>
        <w:tc>
          <w:tcPr>
            <w:tcW w:w="4650" w:type="dxa"/>
          </w:tcPr>
          <w:p w:rsidR="00C96AB5" w:rsidP="00C96AB5" w:rsidRDefault="00C96AB5" w14:paraId="178C57BB"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lastRenderedPageBreak/>
              <w:t>Pre-teach key information and vocabulary so that children feel prepared for the lesson and can share their knowledge with their peers – resulting in raised self-esteem.</w:t>
            </w:r>
            <w:r>
              <w:rPr>
                <w:rStyle w:val="eop"/>
                <w:rFonts w:ascii="Sassoon Infant Std" w:hAnsi="Sassoon Infant Std" w:cs="Segoe UI"/>
              </w:rPr>
              <w:t> </w:t>
            </w:r>
          </w:p>
          <w:p w:rsidR="00C96AB5" w:rsidP="00C96AB5" w:rsidRDefault="00C96AB5" w14:paraId="7E0E5D19"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t> </w:t>
            </w:r>
          </w:p>
          <w:p w:rsidR="00C96AB5" w:rsidP="00C96AB5" w:rsidRDefault="00C96AB5" w14:paraId="081682D1"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Additional adult support can be deployed as necessary.</w:t>
            </w:r>
            <w:r>
              <w:rPr>
                <w:rStyle w:val="eop"/>
                <w:rFonts w:ascii="Sassoon Infant Std" w:hAnsi="Sassoon Infant Std" w:cs="Segoe UI"/>
              </w:rPr>
              <w:t> </w:t>
            </w:r>
          </w:p>
          <w:p w:rsidR="00C96AB5" w:rsidP="00C96AB5" w:rsidRDefault="00C96AB5" w14:paraId="62A553C8"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t> </w:t>
            </w:r>
          </w:p>
          <w:p w:rsidR="00C96AB5" w:rsidP="00C96AB5" w:rsidRDefault="00C96AB5" w14:paraId="7B8C00E9"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Ensure children have access to usual aides such as ear defenders to reduce noise. </w:t>
            </w:r>
            <w:r>
              <w:rPr>
                <w:rStyle w:val="eop"/>
                <w:rFonts w:ascii="Sassoon Infant Std" w:hAnsi="Sassoon Infant Std" w:cs="Segoe UI"/>
              </w:rPr>
              <w:t> </w:t>
            </w:r>
          </w:p>
          <w:p w:rsidR="00194FD7" w:rsidP="00194FD7" w:rsidRDefault="00194FD7" w14:paraId="5C996B29" w14:textId="77777777">
            <w:pPr>
              <w:rPr>
                <w:rFonts w:ascii="SassoonPrimary" w:hAnsi="SassoonPrimary"/>
                <w:sz w:val="28"/>
                <w:szCs w:val="28"/>
              </w:rPr>
            </w:pPr>
          </w:p>
          <w:p w:rsidR="00C96AB5" w:rsidP="00C96AB5" w:rsidRDefault="00C96AB5" w14:paraId="34557999"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Provide talking tins for children who struggle with impulsivity so that they can record their contributions as they think of them but can play them back to other children at the appropriate time.</w:t>
            </w:r>
            <w:r>
              <w:rPr>
                <w:rStyle w:val="normaltextrun"/>
                <w:rFonts w:ascii="Arial" w:hAnsi="Arial" w:cs="Arial"/>
              </w:rPr>
              <w:t>  </w:t>
            </w:r>
            <w:r>
              <w:rPr>
                <w:rStyle w:val="eop"/>
                <w:rFonts w:ascii="Sassoon Infant Std" w:hAnsi="Sassoon Infant Std" w:cs="Segoe UI"/>
              </w:rPr>
              <w:t> </w:t>
            </w:r>
          </w:p>
          <w:p w:rsidR="00C96AB5" w:rsidP="00C96AB5" w:rsidRDefault="00C96AB5" w14:paraId="4E26B9B9"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lastRenderedPageBreak/>
              <w:t> </w:t>
            </w:r>
          </w:p>
          <w:p w:rsidR="00C96AB5" w:rsidP="00C96AB5" w:rsidRDefault="00C96AB5" w14:paraId="3EAFD190"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LSA support to be offered if safety concerns are identified.</w:t>
            </w:r>
            <w:r>
              <w:rPr>
                <w:rStyle w:val="eop"/>
                <w:rFonts w:ascii="Sassoon Infant Std" w:hAnsi="Sassoon Infant Std" w:cs="Segoe UI"/>
              </w:rPr>
              <w:t> </w:t>
            </w:r>
          </w:p>
          <w:p w:rsidR="00C96AB5" w:rsidP="00194FD7" w:rsidRDefault="00C96AB5" w14:paraId="60F0E967" w14:textId="77777777">
            <w:pPr>
              <w:rPr>
                <w:rFonts w:ascii="SassoonPrimary" w:hAnsi="SassoonPrimary"/>
                <w:sz w:val="28"/>
                <w:szCs w:val="28"/>
              </w:rPr>
            </w:pPr>
          </w:p>
        </w:tc>
      </w:tr>
    </w:tbl>
    <w:p w:rsidR="0067764B" w:rsidRDefault="0067764B" w14:paraId="62486C05" w14:textId="77777777">
      <w:pPr>
        <w:rPr>
          <w:rFonts w:ascii="SassoonPrimary" w:hAnsi="SassoonPrimary"/>
          <w:sz w:val="28"/>
          <w:szCs w:val="28"/>
        </w:rPr>
      </w:pPr>
    </w:p>
    <w:p w:rsidR="0067764B" w:rsidRDefault="0067764B" w14:paraId="4101652C" w14:textId="77777777">
      <w:pPr>
        <w:rPr>
          <w:rFonts w:ascii="SassoonPrimary" w:hAnsi="SassoonPrimary"/>
          <w:sz w:val="28"/>
          <w:szCs w:val="28"/>
        </w:rPr>
      </w:pPr>
    </w:p>
    <w:p w:rsidR="0067764B" w:rsidRDefault="0067764B" w14:paraId="34CE0A41" w14:textId="77777777">
      <w:pPr>
        <w:rPr>
          <w:rFonts w:ascii="SassoonPrimary" w:hAnsi="SassoonPrimary"/>
          <w:sz w:val="28"/>
          <w:szCs w:val="28"/>
        </w:rPr>
      </w:pPr>
    </w:p>
    <w:p w:rsidR="0067764B" w:rsidRDefault="0067764B" w14:paraId="62EBF3C5" w14:textId="77777777">
      <w:pPr>
        <w:rPr>
          <w:rFonts w:ascii="SassoonPrimary" w:hAnsi="SassoonPrimary"/>
          <w:sz w:val="28"/>
          <w:szCs w:val="28"/>
        </w:rPr>
      </w:pPr>
    </w:p>
    <w:p w:rsidR="0067764B" w:rsidRDefault="0067764B" w14:paraId="6D98A12B" w14:textId="77777777">
      <w:pPr>
        <w:rPr>
          <w:rFonts w:ascii="SassoonPrimary" w:hAnsi="SassoonPrimary"/>
          <w:sz w:val="28"/>
          <w:szCs w:val="28"/>
        </w:rPr>
      </w:pPr>
    </w:p>
    <w:tbl>
      <w:tblPr>
        <w:tblStyle w:val="TableGrid"/>
        <w:tblW w:w="0" w:type="auto"/>
        <w:tblLook w:val="04A0" w:firstRow="1" w:lastRow="0" w:firstColumn="1" w:lastColumn="0" w:noHBand="0" w:noVBand="1"/>
      </w:tblPr>
      <w:tblGrid>
        <w:gridCol w:w="4649"/>
        <w:gridCol w:w="4649"/>
        <w:gridCol w:w="4650"/>
      </w:tblGrid>
      <w:tr w:rsidR="0067764B" w:rsidTr="2EB07A17" w14:paraId="2D3F4EEB" w14:textId="77777777">
        <w:tc>
          <w:tcPr>
            <w:tcW w:w="13948" w:type="dxa"/>
            <w:gridSpan w:val="3"/>
            <w:shd w:val="clear" w:color="auto" w:fill="9CC2E5" w:themeFill="accent1" w:themeFillTint="99"/>
            <w:tcMar/>
          </w:tcPr>
          <w:p w:rsidR="0067764B" w:rsidP="00741A26" w:rsidRDefault="0067764B" w14:paraId="76CDDA3A" w14:textId="77777777">
            <w:pPr>
              <w:jc w:val="center"/>
              <w:rPr>
                <w:rFonts w:ascii="SassoonPrimary" w:hAnsi="SassoonPrimary"/>
                <w:sz w:val="28"/>
                <w:szCs w:val="28"/>
              </w:rPr>
            </w:pPr>
            <w:r>
              <w:rPr>
                <w:rFonts w:ascii="SassoonPrimary" w:hAnsi="SassoonPrimary"/>
                <w:sz w:val="28"/>
                <w:szCs w:val="28"/>
              </w:rPr>
              <w:t>Sensory and / or Physical</w:t>
            </w:r>
          </w:p>
        </w:tc>
      </w:tr>
      <w:tr w:rsidRPr="0067764B" w:rsidR="0067764B" w:rsidTr="2EB07A17" w14:paraId="108EC57F" w14:textId="77777777">
        <w:tc>
          <w:tcPr>
            <w:tcW w:w="4649" w:type="dxa"/>
            <w:tcMar/>
          </w:tcPr>
          <w:p w:rsidR="03DC2017" w:rsidP="03DC2017" w:rsidRDefault="03DC2017" w14:paraId="0D1E7E64" w14:textId="2337F1EC">
            <w:pPr>
              <w:jc w:val="center"/>
              <w:rPr>
                <w:rFonts w:ascii="SassoonPrimary" w:hAnsi="SassoonPrimary"/>
                <w:b/>
                <w:bCs/>
                <w:sz w:val="24"/>
                <w:szCs w:val="24"/>
              </w:rPr>
            </w:pPr>
            <w:r w:rsidRPr="03DC2017">
              <w:rPr>
                <w:rFonts w:ascii="SassoonPrimary" w:hAnsi="SassoonPrimary"/>
                <w:b/>
                <w:bCs/>
                <w:sz w:val="24"/>
                <w:szCs w:val="24"/>
              </w:rPr>
              <w:t>Subject Challenges for SEND</w:t>
            </w:r>
          </w:p>
        </w:tc>
        <w:tc>
          <w:tcPr>
            <w:tcW w:w="4649" w:type="dxa"/>
            <w:tcMar/>
          </w:tcPr>
          <w:p w:rsidR="03DC2017" w:rsidP="03DC2017" w:rsidRDefault="03DC2017" w14:paraId="3A3B059B" w14:textId="77777777">
            <w:pPr>
              <w:jc w:val="center"/>
              <w:rPr>
                <w:rFonts w:ascii="SassoonPrimary" w:hAnsi="SassoonPrimary"/>
                <w:b/>
                <w:bCs/>
                <w:sz w:val="24"/>
                <w:szCs w:val="24"/>
              </w:rPr>
            </w:pPr>
            <w:r w:rsidRPr="03DC2017">
              <w:rPr>
                <w:rFonts w:ascii="SassoonPrimary" w:hAnsi="SassoonPrimary"/>
                <w:b/>
                <w:bCs/>
                <w:sz w:val="24"/>
                <w:szCs w:val="24"/>
              </w:rPr>
              <w:t>Universal Provision for all children Quality First Teaching</w:t>
            </w:r>
          </w:p>
          <w:p w:rsidR="03DC2017" w:rsidP="03DC2017" w:rsidRDefault="03DC2017" w14:paraId="35EC7DBA" w14:textId="77777777">
            <w:pPr>
              <w:jc w:val="center"/>
              <w:rPr>
                <w:rFonts w:ascii="SassoonPrimary" w:hAnsi="SassoonPrimary"/>
                <w:b/>
                <w:bCs/>
                <w:sz w:val="24"/>
                <w:szCs w:val="24"/>
              </w:rPr>
            </w:pPr>
          </w:p>
          <w:p w:rsidR="03DC2017" w:rsidP="03DC2017" w:rsidRDefault="03DC2017" w14:paraId="0C409D07" w14:textId="4D47D17B">
            <w:pPr>
              <w:jc w:val="center"/>
              <w:rPr>
                <w:rFonts w:ascii="SassoonPrimary" w:hAnsi="SassoonPrimary"/>
                <w:b/>
                <w:bCs/>
                <w:sz w:val="24"/>
                <w:szCs w:val="24"/>
              </w:rPr>
            </w:pPr>
          </w:p>
        </w:tc>
        <w:tc>
          <w:tcPr>
            <w:tcW w:w="4650" w:type="dxa"/>
            <w:tcMar/>
          </w:tcPr>
          <w:p w:rsidR="03DC2017" w:rsidP="03DC2017" w:rsidRDefault="03DC2017" w14:paraId="00A3E6AC" w14:textId="77777777">
            <w:pPr>
              <w:jc w:val="center"/>
              <w:rPr>
                <w:rFonts w:ascii="SassoonPrimary" w:hAnsi="SassoonPrimary"/>
                <w:b/>
                <w:bCs/>
                <w:sz w:val="24"/>
                <w:szCs w:val="24"/>
              </w:rPr>
            </w:pPr>
            <w:r w:rsidRPr="03DC2017">
              <w:rPr>
                <w:rFonts w:ascii="SassoonPrimary" w:hAnsi="SassoonPrimary"/>
                <w:b/>
                <w:bCs/>
                <w:sz w:val="24"/>
                <w:szCs w:val="24"/>
              </w:rPr>
              <w:t>Targeted Provision</w:t>
            </w:r>
          </w:p>
          <w:p w:rsidR="03DC2017" w:rsidP="03DC2017" w:rsidRDefault="03DC2017" w14:paraId="54676A37" w14:textId="77777777">
            <w:pPr>
              <w:jc w:val="center"/>
              <w:rPr>
                <w:rFonts w:ascii="SassoonPrimary" w:hAnsi="SassoonPrimary"/>
                <w:b/>
                <w:bCs/>
                <w:sz w:val="24"/>
                <w:szCs w:val="24"/>
              </w:rPr>
            </w:pPr>
            <w:r w:rsidRPr="03DC2017">
              <w:rPr>
                <w:rFonts w:ascii="SassoonPrimary" w:hAnsi="SassoonPrimary"/>
                <w:b/>
                <w:bCs/>
                <w:sz w:val="24"/>
                <w:szCs w:val="24"/>
              </w:rPr>
              <w:t>narrowing the gap /additional provision for some children</w:t>
            </w:r>
          </w:p>
          <w:p w:rsidR="03DC2017" w:rsidP="03DC2017" w:rsidRDefault="03DC2017" w14:paraId="0B7C37B6" w14:textId="4E461EEA">
            <w:pPr>
              <w:jc w:val="center"/>
              <w:rPr>
                <w:rFonts w:ascii="SassoonPrimary" w:hAnsi="SassoonPrimary"/>
                <w:b/>
                <w:bCs/>
                <w:sz w:val="24"/>
                <w:szCs w:val="24"/>
              </w:rPr>
            </w:pPr>
          </w:p>
        </w:tc>
      </w:tr>
      <w:tr w:rsidR="0067764B" w:rsidTr="2EB07A17" w14:paraId="5997CC1D" w14:textId="77777777">
        <w:tc>
          <w:tcPr>
            <w:tcW w:w="4649" w:type="dxa"/>
            <w:tcMar/>
          </w:tcPr>
          <w:p w:rsidRPr="00194FD7" w:rsidR="00194FD7" w:rsidP="00194FD7" w:rsidRDefault="00194FD7" w14:paraId="4B63646D" w14:textId="77777777">
            <w:pPr>
              <w:rPr>
                <w:rFonts w:ascii="SassoonPrimary" w:hAnsi="SassoonPrimary"/>
                <w:sz w:val="28"/>
                <w:szCs w:val="28"/>
              </w:rPr>
            </w:pPr>
            <w:r w:rsidRPr="00194FD7">
              <w:rPr>
                <w:rFonts w:ascii="Sassoon Infant Std" w:hAnsi="Sassoon Infant Std"/>
                <w:sz w:val="24"/>
                <w:szCs w:val="24"/>
              </w:rPr>
              <w:t>Fine motor skills/physical difficulties</w:t>
            </w:r>
            <w:r w:rsidRPr="00194FD7">
              <w:rPr>
                <w:rFonts w:ascii="SassoonPrimary" w:hAnsi="SassoonPrimary"/>
                <w:sz w:val="28"/>
                <w:szCs w:val="28"/>
              </w:rPr>
              <w:t>.</w:t>
            </w:r>
          </w:p>
          <w:p w:rsidR="00C96AB5" w:rsidP="00194FD7" w:rsidRDefault="00C96AB5" w14:paraId="4B6699A7" w14:textId="77777777">
            <w:pPr>
              <w:rPr>
                <w:rFonts w:ascii="Sassoon Infant Std" w:hAnsi="Sassoon Infant Std"/>
                <w:sz w:val="24"/>
                <w:szCs w:val="24"/>
              </w:rPr>
            </w:pPr>
          </w:p>
          <w:p w:rsidRPr="00194FD7" w:rsidR="00194FD7" w:rsidP="00194FD7" w:rsidRDefault="00194FD7" w14:paraId="79725E55" w14:textId="74C1D71E">
            <w:pPr>
              <w:rPr>
                <w:rFonts w:ascii="Sassoon Infant Std" w:hAnsi="Sassoon Infant Std"/>
                <w:sz w:val="24"/>
                <w:szCs w:val="24"/>
              </w:rPr>
            </w:pPr>
            <w:r w:rsidRPr="00194FD7">
              <w:rPr>
                <w:rFonts w:ascii="Sassoon Infant Std" w:hAnsi="Sassoon Infant Std"/>
                <w:sz w:val="24"/>
                <w:szCs w:val="24"/>
              </w:rPr>
              <w:t xml:space="preserve">Sensory/physical difficulties accessing specific environments during scientific experiments. </w:t>
            </w:r>
          </w:p>
          <w:p w:rsidRPr="00194FD7" w:rsidR="00194FD7" w:rsidP="00194FD7" w:rsidRDefault="00194FD7" w14:paraId="3399DAEA" w14:textId="77777777">
            <w:pPr>
              <w:rPr>
                <w:rFonts w:ascii="Sassoon Infant Std" w:hAnsi="Sassoon Infant Std"/>
                <w:sz w:val="24"/>
                <w:szCs w:val="24"/>
              </w:rPr>
            </w:pPr>
          </w:p>
          <w:p w:rsidRPr="00194FD7" w:rsidR="00194FD7" w:rsidP="00194FD7" w:rsidRDefault="00194FD7" w14:paraId="58040305" w14:textId="77777777">
            <w:pPr>
              <w:rPr>
                <w:rFonts w:ascii="Sassoon Infant Std" w:hAnsi="Sassoon Infant Std"/>
                <w:sz w:val="24"/>
                <w:szCs w:val="24"/>
              </w:rPr>
            </w:pPr>
            <w:r w:rsidRPr="00194FD7">
              <w:rPr>
                <w:rFonts w:ascii="Sassoon Infant Std" w:hAnsi="Sassoon Infant Std"/>
                <w:sz w:val="24"/>
                <w:szCs w:val="24"/>
              </w:rPr>
              <w:t xml:space="preserve">Children with a visual impairment may find it difficult to view text/images/scientific equipment. </w:t>
            </w:r>
          </w:p>
          <w:p w:rsidRPr="00194FD7" w:rsidR="00194FD7" w:rsidP="00194FD7" w:rsidRDefault="00194FD7" w14:paraId="2CF4C0B1" w14:textId="77777777">
            <w:pPr>
              <w:rPr>
                <w:rFonts w:ascii="SassoonPrimary" w:hAnsi="SassoonPrimary"/>
                <w:sz w:val="28"/>
                <w:szCs w:val="28"/>
              </w:rPr>
            </w:pPr>
          </w:p>
          <w:p w:rsidR="0067764B" w:rsidP="00741A26" w:rsidRDefault="0067764B" w14:paraId="110FFD37" w14:textId="77777777">
            <w:pPr>
              <w:rPr>
                <w:rFonts w:ascii="SassoonPrimary" w:hAnsi="SassoonPrimary"/>
                <w:sz w:val="28"/>
                <w:szCs w:val="28"/>
              </w:rPr>
            </w:pPr>
          </w:p>
          <w:p w:rsidR="0067764B" w:rsidP="00741A26" w:rsidRDefault="0067764B" w14:paraId="6B699379" w14:textId="77777777">
            <w:pPr>
              <w:rPr>
                <w:rFonts w:ascii="SassoonPrimary" w:hAnsi="SassoonPrimary"/>
                <w:sz w:val="28"/>
                <w:szCs w:val="28"/>
              </w:rPr>
            </w:pPr>
          </w:p>
          <w:p w:rsidR="0067764B" w:rsidP="00741A26" w:rsidRDefault="0067764B" w14:paraId="3FE9F23F" w14:textId="77777777">
            <w:pPr>
              <w:rPr>
                <w:rFonts w:ascii="SassoonPrimary" w:hAnsi="SassoonPrimary"/>
                <w:sz w:val="28"/>
                <w:szCs w:val="28"/>
              </w:rPr>
            </w:pPr>
          </w:p>
          <w:p w:rsidR="0067764B" w:rsidP="00741A26" w:rsidRDefault="0067764B" w14:paraId="1F72F646" w14:textId="77777777">
            <w:pPr>
              <w:rPr>
                <w:rFonts w:ascii="SassoonPrimary" w:hAnsi="SassoonPrimary"/>
                <w:sz w:val="28"/>
                <w:szCs w:val="28"/>
              </w:rPr>
            </w:pPr>
          </w:p>
        </w:tc>
        <w:tc>
          <w:tcPr>
            <w:tcW w:w="4649" w:type="dxa"/>
            <w:tcMar/>
          </w:tcPr>
          <w:p w:rsidR="00C96AB5" w:rsidP="00C96AB5" w:rsidRDefault="00C96AB5" w14:paraId="6EDB4A3D"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lastRenderedPageBreak/>
              <w:t>Use praise in lessons to ensure children don’t have low self-esteem in scientific ability.</w:t>
            </w:r>
            <w:r>
              <w:rPr>
                <w:rStyle w:val="normaltextrun"/>
                <w:rFonts w:ascii="Arial" w:hAnsi="Arial" w:cs="Arial"/>
              </w:rPr>
              <w:t>  </w:t>
            </w:r>
            <w:r>
              <w:rPr>
                <w:rStyle w:val="eop"/>
                <w:rFonts w:ascii="Sassoon Infant Std" w:hAnsi="Sassoon Infant Std" w:cs="Segoe UI"/>
              </w:rPr>
              <w:t> </w:t>
            </w:r>
          </w:p>
          <w:p w:rsidR="00C96AB5" w:rsidP="00C96AB5" w:rsidRDefault="00C96AB5" w14:paraId="6DBC090F" w14:textId="77777777">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w:t>
            </w:r>
            <w:r>
              <w:rPr>
                <w:rStyle w:val="eop"/>
                <w:rFonts w:ascii="Sassoon Infant Std" w:hAnsi="Sassoon Infant Std" w:cs="Segoe UI"/>
              </w:rPr>
              <w:t> </w:t>
            </w:r>
          </w:p>
          <w:p w:rsidR="00C96AB5" w:rsidP="00C96AB5" w:rsidRDefault="00C96AB5" w14:paraId="61B46AE0"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Consider difficulties with social skills may result in children finding group work challenging.</w:t>
            </w:r>
            <w:r>
              <w:rPr>
                <w:rStyle w:val="normaltextrun"/>
                <w:rFonts w:ascii="Arial" w:hAnsi="Arial" w:cs="Arial"/>
              </w:rPr>
              <w:t> </w:t>
            </w:r>
            <w:r>
              <w:rPr>
                <w:rStyle w:val="eop"/>
                <w:rFonts w:ascii="Sassoon Infant Std" w:hAnsi="Sassoon Infant Std" w:cs="Segoe UI"/>
              </w:rPr>
              <w:t> </w:t>
            </w:r>
          </w:p>
          <w:p w:rsidR="00C96AB5" w:rsidP="00C96AB5" w:rsidRDefault="00C96AB5" w14:paraId="6174F8E7"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t> </w:t>
            </w:r>
          </w:p>
          <w:p w:rsidR="0067764B" w:rsidP="00741A26" w:rsidRDefault="0067764B" w14:paraId="08CE6F91" w14:textId="77777777">
            <w:pPr>
              <w:rPr>
                <w:rFonts w:ascii="SassoonPrimary" w:hAnsi="SassoonPrimary"/>
                <w:sz w:val="28"/>
                <w:szCs w:val="28"/>
              </w:rPr>
            </w:pPr>
          </w:p>
        </w:tc>
        <w:tc>
          <w:tcPr>
            <w:tcW w:w="4650" w:type="dxa"/>
            <w:tcMar/>
          </w:tcPr>
          <w:p w:rsidR="00C96AB5" w:rsidP="00C96AB5" w:rsidRDefault="00C96AB5" w14:paraId="07EF2E85"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Consider alternative ways to measure information e.g. trundle wheel rather than measuring tape </w:t>
            </w:r>
            <w:r>
              <w:rPr>
                <w:rStyle w:val="eop"/>
                <w:rFonts w:ascii="Sassoon Infant Std" w:hAnsi="Sassoon Infant Std" w:cs="Segoe UI"/>
              </w:rPr>
              <w:t> </w:t>
            </w:r>
          </w:p>
          <w:p w:rsidR="00C96AB5" w:rsidP="00C96AB5" w:rsidRDefault="00C96AB5" w14:paraId="4DE3B157" w14:textId="77777777">
            <w:pPr>
              <w:pStyle w:val="paragraph"/>
              <w:spacing w:before="0" w:beforeAutospacing="0" w:after="0" w:afterAutospacing="0"/>
              <w:textAlignment w:val="baseline"/>
              <w:rPr>
                <w:rStyle w:val="eop"/>
                <w:rFonts w:ascii="Sassoon Infant Std" w:hAnsi="Sassoon Infant Std" w:cs="Segoe UI"/>
              </w:rPr>
            </w:pPr>
            <w:r>
              <w:rPr>
                <w:rStyle w:val="eop"/>
                <w:rFonts w:ascii="Sassoon Infant Std" w:hAnsi="Sassoon Infant Std" w:cs="Segoe UI"/>
              </w:rPr>
              <w:t> </w:t>
            </w:r>
          </w:p>
          <w:p w:rsidR="00C96AB5" w:rsidP="00C96AB5" w:rsidRDefault="00C96AB5" w14:paraId="55167771" w14:textId="029FF76D">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 xml:space="preserve">Ensure any sensory difficulties are considered at the point of planning and appropriate alternative arrangements are made. For example, if a child will find the texture of </w:t>
            </w:r>
            <w:r>
              <w:rPr>
                <w:rStyle w:val="normaltextrun"/>
                <w:rFonts w:ascii="Sassoon Infant Std" w:hAnsi="Sassoon Infant Std" w:cs="Segoe UI"/>
              </w:rPr>
              <w:lastRenderedPageBreak/>
              <w:t>certain materials e.g. cotton wool overwhelming, resource an alternative.</w:t>
            </w:r>
            <w:r>
              <w:rPr>
                <w:rStyle w:val="eop"/>
                <w:rFonts w:ascii="Sassoon Infant Std" w:hAnsi="Sassoon Infant Std" w:cs="Segoe UI"/>
              </w:rPr>
              <w:t> </w:t>
            </w:r>
          </w:p>
          <w:p w:rsidR="0067764B" w:rsidP="00741A26" w:rsidRDefault="0067764B" w14:paraId="1DD53522" w14:textId="77777777">
            <w:pPr>
              <w:rPr>
                <w:rFonts w:ascii="SassoonPrimary" w:hAnsi="SassoonPrimary"/>
                <w:sz w:val="28"/>
                <w:szCs w:val="28"/>
              </w:rPr>
            </w:pPr>
          </w:p>
          <w:p w:rsidR="00C96AB5" w:rsidP="00C96AB5" w:rsidRDefault="00C96AB5" w14:paraId="32A02EA3"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 Teachers to be proactive in identifying appropriate resources/apparatus for each individual child’s need. For example, when conducting an experiment, some children may require a larger measuring tape/thermometer </w:t>
            </w:r>
            <w:r>
              <w:rPr>
                <w:rStyle w:val="eop"/>
                <w:rFonts w:ascii="Sassoon Infant Std" w:hAnsi="Sassoon Infant Std" w:cs="Segoe UI"/>
              </w:rPr>
              <w:t> </w:t>
            </w:r>
          </w:p>
          <w:p w:rsidR="00C96AB5" w:rsidP="00C96AB5" w:rsidRDefault="00C96AB5" w14:paraId="462A02E6"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t> </w:t>
            </w:r>
          </w:p>
          <w:p w:rsidR="00C96AB5" w:rsidP="00C96AB5" w:rsidRDefault="00C96AB5" w14:paraId="54BE09AB"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Ensure that all environments are accessible to children with physical disabilities e.g. wheelchair accessible. (Identify in risk assessment).</w:t>
            </w:r>
            <w:r>
              <w:rPr>
                <w:rStyle w:val="eop"/>
                <w:rFonts w:ascii="Sassoon Infant Std" w:hAnsi="Sassoon Infant Std" w:cs="Segoe UI"/>
              </w:rPr>
              <w:t> </w:t>
            </w:r>
          </w:p>
          <w:p w:rsidR="00C96AB5" w:rsidP="00C96AB5" w:rsidRDefault="00C96AB5" w14:paraId="1985D657"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t> </w:t>
            </w:r>
          </w:p>
          <w:p w:rsidR="00C96AB5" w:rsidP="00C96AB5" w:rsidRDefault="00C96AB5" w14:paraId="3E7C8CB1" w14:textId="77777777">
            <w:pPr>
              <w:pStyle w:val="paragraph"/>
              <w:spacing w:before="0" w:beforeAutospacing="0" w:after="0" w:afterAutospacing="0"/>
              <w:textAlignment w:val="baseline"/>
              <w:rPr>
                <w:rFonts w:ascii="Segoe UI" w:hAnsi="Segoe UI" w:cs="Segoe UI"/>
                <w:sz w:val="18"/>
                <w:szCs w:val="18"/>
              </w:rPr>
            </w:pPr>
            <w:r>
              <w:rPr>
                <w:rStyle w:val="normaltextrun"/>
                <w:rFonts w:ascii="Sassoon Infant Std" w:hAnsi="Sassoon Infant Std" w:cs="Segoe UI"/>
              </w:rPr>
              <w:t>Ensure that font size used in resources matches the specific font size specified in the child’s report provided by the Visual Impairment Team (saved in SEND files on Teams). </w:t>
            </w:r>
            <w:r>
              <w:rPr>
                <w:rStyle w:val="eop"/>
                <w:rFonts w:ascii="Sassoon Infant Std" w:hAnsi="Sassoon Infant Std" w:cs="Segoe UI"/>
              </w:rPr>
              <w:t> </w:t>
            </w:r>
          </w:p>
          <w:p w:rsidR="00C96AB5" w:rsidP="00C96AB5" w:rsidRDefault="00C96AB5" w14:paraId="4B2E27E9" w14:textId="77777777">
            <w:pPr>
              <w:pStyle w:val="paragraph"/>
              <w:spacing w:before="0" w:beforeAutospacing="0" w:after="0" w:afterAutospacing="0"/>
              <w:textAlignment w:val="baseline"/>
              <w:rPr>
                <w:rFonts w:ascii="Segoe UI" w:hAnsi="Segoe UI" w:cs="Segoe UI"/>
                <w:sz w:val="18"/>
                <w:szCs w:val="18"/>
              </w:rPr>
            </w:pPr>
            <w:r>
              <w:rPr>
                <w:rStyle w:val="eop"/>
                <w:rFonts w:ascii="Sassoon Infant Std" w:hAnsi="Sassoon Infant Std" w:cs="Segoe UI"/>
              </w:rPr>
              <w:t> </w:t>
            </w:r>
          </w:p>
          <w:p w:rsidR="00C96AB5" w:rsidP="2EB07A17" w:rsidRDefault="00C96AB5" w14:paraId="44BDE5AB" w14:textId="1BF3BB2A">
            <w:pPr>
              <w:pStyle w:val="paragraph"/>
              <w:spacing w:before="0" w:beforeAutospacing="off" w:after="0" w:afterAutospacing="off"/>
              <w:textAlignment w:val="baseline"/>
              <w:rPr>
                <w:rFonts w:ascii="Segoe UI" w:hAnsi="Segoe UI" w:cs="Segoe UI"/>
                <w:sz w:val="18"/>
                <w:szCs w:val="18"/>
              </w:rPr>
            </w:pPr>
            <w:r w:rsidRPr="2EB07A17" w:rsidR="00C96AB5">
              <w:rPr>
                <w:rStyle w:val="normaltextrun"/>
                <w:rFonts w:ascii="Sassoon Infant Std" w:hAnsi="Sassoon Infant Std" w:cs="Segoe UI"/>
              </w:rPr>
              <w:t xml:space="preserve">Enlarge images to </w:t>
            </w:r>
            <w:r w:rsidRPr="2EB07A17" w:rsidR="00C96AB5">
              <w:rPr>
                <w:rStyle w:val="normaltextrun"/>
                <w:rFonts w:ascii="Sassoon Infant Std" w:hAnsi="Sassoon Infant Std" w:cs="Segoe UI"/>
              </w:rPr>
              <w:t>appropriate sizes</w:t>
            </w:r>
            <w:r w:rsidRPr="2EB07A17" w:rsidR="00C96AB5">
              <w:rPr>
                <w:rStyle w:val="normaltextrun"/>
                <w:rFonts w:ascii="Sassoon Infant Std" w:hAnsi="Sassoon Infant Std" w:cs="Segoe UI"/>
              </w:rPr>
              <w:t xml:space="preserve"> to aid access. Consider adapted resources e.g. </w:t>
            </w:r>
            <w:r w:rsidRPr="2EB07A17" w:rsidR="00C96AB5">
              <w:rPr>
                <w:rStyle w:val="normaltextrun"/>
                <w:rFonts w:ascii="Sassoon Infant Std" w:hAnsi="Sassoon Infant Std" w:cs="Segoe UI"/>
              </w:rPr>
              <w:t>free</w:t>
            </w:r>
            <w:r w:rsidRPr="2EB07A17" w:rsidR="5A4B5B3C">
              <w:rPr>
                <w:rStyle w:val="normaltextrun"/>
                <w:rFonts w:ascii="Sassoon Infant Std" w:hAnsi="Sassoon Infant Std" w:cs="Segoe UI"/>
              </w:rPr>
              <w:t>-</w:t>
            </w:r>
            <w:r w:rsidRPr="2EB07A17" w:rsidR="00C96AB5">
              <w:rPr>
                <w:rStyle w:val="normaltextrun"/>
                <w:rFonts w:ascii="Sassoon Infant Std" w:hAnsi="Sassoon Infant Std" w:cs="Segoe UI"/>
              </w:rPr>
              <w:t>standing</w:t>
            </w:r>
            <w:r w:rsidRPr="2EB07A17" w:rsidR="00C96AB5">
              <w:rPr>
                <w:rStyle w:val="normaltextrun"/>
                <w:rFonts w:ascii="Sassoon Infant Std" w:hAnsi="Sassoon Infant Std" w:cs="Segoe UI"/>
              </w:rPr>
              <w:t xml:space="preserve"> magnifying glasses, measuring cylinders with enlarged scales etc.</w:t>
            </w:r>
            <w:r w:rsidRPr="2EB07A17" w:rsidR="00C96AB5">
              <w:rPr>
                <w:rStyle w:val="eop"/>
                <w:rFonts w:ascii="Sassoon Infant Std" w:hAnsi="Sassoon Infant Std" w:cs="Segoe UI"/>
              </w:rPr>
              <w:t> </w:t>
            </w:r>
          </w:p>
          <w:p w:rsidR="00C96AB5" w:rsidP="00741A26" w:rsidRDefault="00C96AB5" w14:paraId="61CDCEAD" w14:textId="77777777">
            <w:pPr>
              <w:rPr>
                <w:rFonts w:ascii="SassoonPrimary" w:hAnsi="SassoonPrimary"/>
                <w:sz w:val="28"/>
                <w:szCs w:val="28"/>
              </w:rPr>
            </w:pPr>
          </w:p>
        </w:tc>
      </w:tr>
    </w:tbl>
    <w:p w:rsidRPr="00DF05A7" w:rsidR="0067764B" w:rsidRDefault="0067764B" w14:paraId="6BB9E253" w14:textId="77777777">
      <w:pPr>
        <w:rPr>
          <w:rFonts w:ascii="SassoonPrimary" w:hAnsi="SassoonPrimary"/>
          <w:sz w:val="28"/>
          <w:szCs w:val="28"/>
        </w:rPr>
      </w:pPr>
    </w:p>
    <w:sectPr w:rsidRPr="00DF05A7" w:rsidR="0067764B" w:rsidSect="0069513A">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A1378" w:rsidP="00DF05A7" w:rsidRDefault="006A1378" w14:paraId="15335837" w14:textId="77777777">
      <w:pPr>
        <w:spacing w:after="0" w:line="240" w:lineRule="auto"/>
      </w:pPr>
      <w:r>
        <w:separator/>
      </w:r>
    </w:p>
  </w:endnote>
  <w:endnote w:type="continuationSeparator" w:id="0">
    <w:p w:rsidR="006A1378" w:rsidP="00DF05A7" w:rsidRDefault="006A1378" w14:paraId="42EA7DA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SassoonPrimary">
    <w:altName w:val="Calibri"/>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A1378" w:rsidP="00DF05A7" w:rsidRDefault="006A1378" w14:paraId="229F8A28" w14:textId="77777777">
      <w:pPr>
        <w:spacing w:after="0" w:line="240" w:lineRule="auto"/>
      </w:pPr>
      <w:r>
        <w:separator/>
      </w:r>
    </w:p>
  </w:footnote>
  <w:footnote w:type="continuationSeparator" w:id="0">
    <w:p w:rsidR="006A1378" w:rsidP="00DF05A7" w:rsidRDefault="006A1378" w14:paraId="288B1E5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DF05A7" w:rsidR="00DF05A7" w:rsidP="00DF05A7" w:rsidRDefault="00DF05A7" w14:paraId="3BF0DF28" w14:textId="77777777">
    <w:pPr>
      <w:jc w:val="center"/>
      <w:rPr>
        <w:rFonts w:ascii="SassoonPrimary" w:hAnsi="SassoonPrimary"/>
        <w:sz w:val="28"/>
        <w:szCs w:val="28"/>
      </w:rPr>
    </w:pPr>
    <w:r w:rsidRPr="00DF05A7">
      <w:rPr>
        <w:rFonts w:ascii="SassoonPrimary" w:hAnsi="SassoonPrimary"/>
        <w:noProof/>
        <w:sz w:val="28"/>
        <w:szCs w:val="28"/>
        <w:lang w:eastAsia="en-GB"/>
      </w:rPr>
      <w:drawing>
        <wp:inline distT="0" distB="0" distL="0" distR="0" wp14:anchorId="237D7480" wp14:editId="1EEB1F27">
          <wp:extent cx="476250" cy="481061"/>
          <wp:effectExtent l="0" t="0" r="0" b="0"/>
          <wp:docPr id="3" name="Picture 3"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962" cy="490871"/>
                  </a:xfrm>
                  <a:prstGeom prst="rect">
                    <a:avLst/>
                  </a:prstGeom>
                  <a:noFill/>
                  <a:ln>
                    <a:noFill/>
                  </a:ln>
                </pic:spPr>
              </pic:pic>
            </a:graphicData>
          </a:graphic>
        </wp:inline>
      </w:drawing>
    </w:r>
    <w:r>
      <w:rPr>
        <w:rFonts w:ascii="SassoonPrimary" w:hAnsi="SassoonPrimary"/>
        <w:sz w:val="28"/>
        <w:szCs w:val="28"/>
      </w:rPr>
      <w:t xml:space="preserve">          </w:t>
    </w:r>
    <w:r w:rsidRPr="00194FD7">
      <w:rPr>
        <w:rFonts w:ascii="Sassoon Infant Std" w:hAnsi="Sassoon Infant Std"/>
        <w:sz w:val="28"/>
        <w:szCs w:val="28"/>
      </w:rPr>
      <w:t xml:space="preserve">New </w:t>
    </w:r>
    <w:proofErr w:type="spellStart"/>
    <w:r w:rsidRPr="00194FD7">
      <w:rPr>
        <w:rFonts w:ascii="Sassoon Infant Std" w:hAnsi="Sassoon Infant Std"/>
        <w:sz w:val="28"/>
        <w:szCs w:val="28"/>
      </w:rPr>
      <w:t>Swannington</w:t>
    </w:r>
    <w:proofErr w:type="spellEnd"/>
    <w:r w:rsidRPr="00194FD7">
      <w:rPr>
        <w:rFonts w:ascii="Sassoon Infant Std" w:hAnsi="Sassoon Infant Std"/>
        <w:sz w:val="28"/>
        <w:szCs w:val="28"/>
      </w:rPr>
      <w:t xml:space="preserve"> Primary School Curriculum SEND Provision Map</w:t>
    </w:r>
    <w:r>
      <w:rPr>
        <w:rFonts w:ascii="SassoonPrimary" w:hAnsi="SassoonPrimary"/>
        <w:sz w:val="28"/>
        <w:szCs w:val="28"/>
      </w:rPr>
      <w:t xml:space="preserve">           </w:t>
    </w:r>
    <w:r w:rsidRPr="00DF05A7">
      <w:rPr>
        <w:rFonts w:ascii="SassoonPrimary" w:hAnsi="SassoonPrimary"/>
        <w:sz w:val="28"/>
        <w:szCs w:val="28"/>
      </w:rPr>
      <w:t xml:space="preserve">  </w:t>
    </w:r>
    <w:r w:rsidRPr="00DF05A7">
      <w:rPr>
        <w:rFonts w:ascii="SassoonPrimary" w:hAnsi="SassoonPrimary"/>
        <w:noProof/>
        <w:sz w:val="28"/>
        <w:szCs w:val="28"/>
        <w:lang w:eastAsia="en-GB"/>
      </w:rPr>
      <w:drawing>
        <wp:inline distT="0" distB="0" distL="0" distR="0" wp14:anchorId="3D16EE0A" wp14:editId="33B6CB6D">
          <wp:extent cx="508000" cy="513131"/>
          <wp:effectExtent l="0" t="0" r="6350" b="1270"/>
          <wp:docPr id="4" name="Picture 4" descr="C:\Users\Teacher\OneDrive - New Swannington Primary School\Desktop\NSPS Logo -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OneDrive - New Swannington Primary School\Desktop\NSPS Logo - NEW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386" cy="526652"/>
                  </a:xfrm>
                  <a:prstGeom prst="rect">
                    <a:avLst/>
                  </a:prstGeom>
                  <a:noFill/>
                  <a:ln>
                    <a:noFill/>
                  </a:ln>
                </pic:spPr>
              </pic:pic>
            </a:graphicData>
          </a:graphic>
        </wp:inline>
      </w:drawing>
    </w:r>
  </w:p>
  <w:p w:rsidR="00DF05A7" w:rsidRDefault="00DF05A7" w14:paraId="23DE523C"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3A"/>
    <w:rsid w:val="00194FD7"/>
    <w:rsid w:val="003E28A9"/>
    <w:rsid w:val="0062387F"/>
    <w:rsid w:val="00671BE5"/>
    <w:rsid w:val="0067764B"/>
    <w:rsid w:val="0069513A"/>
    <w:rsid w:val="006A1378"/>
    <w:rsid w:val="009528A0"/>
    <w:rsid w:val="00A44131"/>
    <w:rsid w:val="00C96AB5"/>
    <w:rsid w:val="00D81EE7"/>
    <w:rsid w:val="00DF05A7"/>
    <w:rsid w:val="03DC2017"/>
    <w:rsid w:val="06361C11"/>
    <w:rsid w:val="2EB07A17"/>
    <w:rsid w:val="3AF577B0"/>
    <w:rsid w:val="5A4B5B3C"/>
    <w:rsid w:val="5F09BCAB"/>
    <w:rsid w:val="6F8A4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1BF47"/>
  <w15:chartTrackingRefBased/>
  <w15:docId w15:val="{785F747C-F5DA-441A-ABBA-3A6CE59BE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F05A7"/>
    <w:pPr>
      <w:tabs>
        <w:tab w:val="center" w:pos="4513"/>
        <w:tab w:val="right" w:pos="9026"/>
      </w:tabs>
      <w:spacing w:after="0" w:line="240" w:lineRule="auto"/>
    </w:pPr>
  </w:style>
  <w:style w:type="character" w:styleId="HeaderChar" w:customStyle="1">
    <w:name w:val="Header Char"/>
    <w:basedOn w:val="DefaultParagraphFont"/>
    <w:link w:val="Header"/>
    <w:uiPriority w:val="99"/>
    <w:rsid w:val="00DF05A7"/>
  </w:style>
  <w:style w:type="paragraph" w:styleId="Footer">
    <w:name w:val="footer"/>
    <w:basedOn w:val="Normal"/>
    <w:link w:val="FooterChar"/>
    <w:uiPriority w:val="99"/>
    <w:unhideWhenUsed/>
    <w:rsid w:val="00DF05A7"/>
    <w:pPr>
      <w:tabs>
        <w:tab w:val="center" w:pos="4513"/>
        <w:tab w:val="right" w:pos="9026"/>
      </w:tabs>
      <w:spacing w:after="0" w:line="240" w:lineRule="auto"/>
    </w:pPr>
  </w:style>
  <w:style w:type="character" w:styleId="FooterChar" w:customStyle="1">
    <w:name w:val="Footer Char"/>
    <w:basedOn w:val="DefaultParagraphFont"/>
    <w:link w:val="Footer"/>
    <w:uiPriority w:val="99"/>
    <w:rsid w:val="00DF05A7"/>
  </w:style>
  <w:style w:type="table" w:styleId="TableGrid">
    <w:name w:val="Table Grid"/>
    <w:basedOn w:val="TableNormal"/>
    <w:uiPriority w:val="39"/>
    <w:rsid w:val="00DF05A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194FD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194FD7"/>
  </w:style>
  <w:style w:type="character" w:styleId="eop" w:customStyle="1">
    <w:name w:val="eop"/>
    <w:basedOn w:val="DefaultParagraphFont"/>
    <w:rsid w:val="00194F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3074">
      <w:bodyDiv w:val="1"/>
      <w:marLeft w:val="0"/>
      <w:marRight w:val="0"/>
      <w:marTop w:val="0"/>
      <w:marBottom w:val="0"/>
      <w:divBdr>
        <w:top w:val="none" w:sz="0" w:space="0" w:color="auto"/>
        <w:left w:val="none" w:sz="0" w:space="0" w:color="auto"/>
        <w:bottom w:val="none" w:sz="0" w:space="0" w:color="auto"/>
        <w:right w:val="none" w:sz="0" w:space="0" w:color="auto"/>
      </w:divBdr>
    </w:div>
    <w:div w:id="62947103">
      <w:bodyDiv w:val="1"/>
      <w:marLeft w:val="0"/>
      <w:marRight w:val="0"/>
      <w:marTop w:val="0"/>
      <w:marBottom w:val="0"/>
      <w:divBdr>
        <w:top w:val="none" w:sz="0" w:space="0" w:color="auto"/>
        <w:left w:val="none" w:sz="0" w:space="0" w:color="auto"/>
        <w:bottom w:val="none" w:sz="0" w:space="0" w:color="auto"/>
        <w:right w:val="none" w:sz="0" w:space="0" w:color="auto"/>
      </w:divBdr>
      <w:divsChild>
        <w:div w:id="1139419725">
          <w:marLeft w:val="0"/>
          <w:marRight w:val="0"/>
          <w:marTop w:val="0"/>
          <w:marBottom w:val="0"/>
          <w:divBdr>
            <w:top w:val="none" w:sz="0" w:space="0" w:color="auto"/>
            <w:left w:val="none" w:sz="0" w:space="0" w:color="auto"/>
            <w:bottom w:val="none" w:sz="0" w:space="0" w:color="auto"/>
            <w:right w:val="none" w:sz="0" w:space="0" w:color="auto"/>
          </w:divBdr>
        </w:div>
        <w:div w:id="1849950850">
          <w:marLeft w:val="0"/>
          <w:marRight w:val="0"/>
          <w:marTop w:val="0"/>
          <w:marBottom w:val="0"/>
          <w:divBdr>
            <w:top w:val="none" w:sz="0" w:space="0" w:color="auto"/>
            <w:left w:val="none" w:sz="0" w:space="0" w:color="auto"/>
            <w:bottom w:val="none" w:sz="0" w:space="0" w:color="auto"/>
            <w:right w:val="none" w:sz="0" w:space="0" w:color="auto"/>
          </w:divBdr>
        </w:div>
        <w:div w:id="754282426">
          <w:marLeft w:val="0"/>
          <w:marRight w:val="0"/>
          <w:marTop w:val="0"/>
          <w:marBottom w:val="0"/>
          <w:divBdr>
            <w:top w:val="none" w:sz="0" w:space="0" w:color="auto"/>
            <w:left w:val="none" w:sz="0" w:space="0" w:color="auto"/>
            <w:bottom w:val="none" w:sz="0" w:space="0" w:color="auto"/>
            <w:right w:val="none" w:sz="0" w:space="0" w:color="auto"/>
          </w:divBdr>
        </w:div>
        <w:div w:id="1654602446">
          <w:marLeft w:val="0"/>
          <w:marRight w:val="0"/>
          <w:marTop w:val="0"/>
          <w:marBottom w:val="0"/>
          <w:divBdr>
            <w:top w:val="none" w:sz="0" w:space="0" w:color="auto"/>
            <w:left w:val="none" w:sz="0" w:space="0" w:color="auto"/>
            <w:bottom w:val="none" w:sz="0" w:space="0" w:color="auto"/>
            <w:right w:val="none" w:sz="0" w:space="0" w:color="auto"/>
          </w:divBdr>
        </w:div>
      </w:divsChild>
    </w:div>
    <w:div w:id="208496456">
      <w:bodyDiv w:val="1"/>
      <w:marLeft w:val="0"/>
      <w:marRight w:val="0"/>
      <w:marTop w:val="0"/>
      <w:marBottom w:val="0"/>
      <w:divBdr>
        <w:top w:val="none" w:sz="0" w:space="0" w:color="auto"/>
        <w:left w:val="none" w:sz="0" w:space="0" w:color="auto"/>
        <w:bottom w:val="none" w:sz="0" w:space="0" w:color="auto"/>
        <w:right w:val="none" w:sz="0" w:space="0" w:color="auto"/>
      </w:divBdr>
      <w:divsChild>
        <w:div w:id="1952322799">
          <w:marLeft w:val="0"/>
          <w:marRight w:val="0"/>
          <w:marTop w:val="0"/>
          <w:marBottom w:val="0"/>
          <w:divBdr>
            <w:top w:val="none" w:sz="0" w:space="0" w:color="auto"/>
            <w:left w:val="none" w:sz="0" w:space="0" w:color="auto"/>
            <w:bottom w:val="none" w:sz="0" w:space="0" w:color="auto"/>
            <w:right w:val="none" w:sz="0" w:space="0" w:color="auto"/>
          </w:divBdr>
        </w:div>
        <w:div w:id="678192342">
          <w:marLeft w:val="0"/>
          <w:marRight w:val="0"/>
          <w:marTop w:val="0"/>
          <w:marBottom w:val="0"/>
          <w:divBdr>
            <w:top w:val="none" w:sz="0" w:space="0" w:color="auto"/>
            <w:left w:val="none" w:sz="0" w:space="0" w:color="auto"/>
            <w:bottom w:val="none" w:sz="0" w:space="0" w:color="auto"/>
            <w:right w:val="none" w:sz="0" w:space="0" w:color="auto"/>
          </w:divBdr>
        </w:div>
        <w:div w:id="2146119663">
          <w:marLeft w:val="0"/>
          <w:marRight w:val="0"/>
          <w:marTop w:val="0"/>
          <w:marBottom w:val="0"/>
          <w:divBdr>
            <w:top w:val="none" w:sz="0" w:space="0" w:color="auto"/>
            <w:left w:val="none" w:sz="0" w:space="0" w:color="auto"/>
            <w:bottom w:val="none" w:sz="0" w:space="0" w:color="auto"/>
            <w:right w:val="none" w:sz="0" w:space="0" w:color="auto"/>
          </w:divBdr>
        </w:div>
      </w:divsChild>
    </w:div>
    <w:div w:id="517080081">
      <w:bodyDiv w:val="1"/>
      <w:marLeft w:val="0"/>
      <w:marRight w:val="0"/>
      <w:marTop w:val="0"/>
      <w:marBottom w:val="0"/>
      <w:divBdr>
        <w:top w:val="none" w:sz="0" w:space="0" w:color="auto"/>
        <w:left w:val="none" w:sz="0" w:space="0" w:color="auto"/>
        <w:bottom w:val="none" w:sz="0" w:space="0" w:color="auto"/>
        <w:right w:val="none" w:sz="0" w:space="0" w:color="auto"/>
      </w:divBdr>
      <w:divsChild>
        <w:div w:id="847986011">
          <w:marLeft w:val="0"/>
          <w:marRight w:val="0"/>
          <w:marTop w:val="0"/>
          <w:marBottom w:val="0"/>
          <w:divBdr>
            <w:top w:val="none" w:sz="0" w:space="0" w:color="auto"/>
            <w:left w:val="none" w:sz="0" w:space="0" w:color="auto"/>
            <w:bottom w:val="none" w:sz="0" w:space="0" w:color="auto"/>
            <w:right w:val="none" w:sz="0" w:space="0" w:color="auto"/>
          </w:divBdr>
        </w:div>
        <w:div w:id="1701783423">
          <w:marLeft w:val="0"/>
          <w:marRight w:val="0"/>
          <w:marTop w:val="0"/>
          <w:marBottom w:val="0"/>
          <w:divBdr>
            <w:top w:val="none" w:sz="0" w:space="0" w:color="auto"/>
            <w:left w:val="none" w:sz="0" w:space="0" w:color="auto"/>
            <w:bottom w:val="none" w:sz="0" w:space="0" w:color="auto"/>
            <w:right w:val="none" w:sz="0" w:space="0" w:color="auto"/>
          </w:divBdr>
        </w:div>
        <w:div w:id="1388914588">
          <w:marLeft w:val="0"/>
          <w:marRight w:val="0"/>
          <w:marTop w:val="0"/>
          <w:marBottom w:val="0"/>
          <w:divBdr>
            <w:top w:val="none" w:sz="0" w:space="0" w:color="auto"/>
            <w:left w:val="none" w:sz="0" w:space="0" w:color="auto"/>
            <w:bottom w:val="none" w:sz="0" w:space="0" w:color="auto"/>
            <w:right w:val="none" w:sz="0" w:space="0" w:color="auto"/>
          </w:divBdr>
        </w:div>
        <w:div w:id="580413962">
          <w:marLeft w:val="0"/>
          <w:marRight w:val="0"/>
          <w:marTop w:val="0"/>
          <w:marBottom w:val="0"/>
          <w:divBdr>
            <w:top w:val="none" w:sz="0" w:space="0" w:color="auto"/>
            <w:left w:val="none" w:sz="0" w:space="0" w:color="auto"/>
            <w:bottom w:val="none" w:sz="0" w:space="0" w:color="auto"/>
            <w:right w:val="none" w:sz="0" w:space="0" w:color="auto"/>
          </w:divBdr>
        </w:div>
      </w:divsChild>
    </w:div>
    <w:div w:id="520170593">
      <w:bodyDiv w:val="1"/>
      <w:marLeft w:val="0"/>
      <w:marRight w:val="0"/>
      <w:marTop w:val="0"/>
      <w:marBottom w:val="0"/>
      <w:divBdr>
        <w:top w:val="none" w:sz="0" w:space="0" w:color="auto"/>
        <w:left w:val="none" w:sz="0" w:space="0" w:color="auto"/>
        <w:bottom w:val="none" w:sz="0" w:space="0" w:color="auto"/>
        <w:right w:val="none" w:sz="0" w:space="0" w:color="auto"/>
      </w:divBdr>
      <w:divsChild>
        <w:div w:id="365451893">
          <w:marLeft w:val="0"/>
          <w:marRight w:val="0"/>
          <w:marTop w:val="0"/>
          <w:marBottom w:val="0"/>
          <w:divBdr>
            <w:top w:val="none" w:sz="0" w:space="0" w:color="auto"/>
            <w:left w:val="none" w:sz="0" w:space="0" w:color="auto"/>
            <w:bottom w:val="none" w:sz="0" w:space="0" w:color="auto"/>
            <w:right w:val="none" w:sz="0" w:space="0" w:color="auto"/>
          </w:divBdr>
        </w:div>
        <w:div w:id="1687904182">
          <w:marLeft w:val="0"/>
          <w:marRight w:val="0"/>
          <w:marTop w:val="0"/>
          <w:marBottom w:val="0"/>
          <w:divBdr>
            <w:top w:val="none" w:sz="0" w:space="0" w:color="auto"/>
            <w:left w:val="none" w:sz="0" w:space="0" w:color="auto"/>
            <w:bottom w:val="none" w:sz="0" w:space="0" w:color="auto"/>
            <w:right w:val="none" w:sz="0" w:space="0" w:color="auto"/>
          </w:divBdr>
        </w:div>
        <w:div w:id="1701470394">
          <w:marLeft w:val="0"/>
          <w:marRight w:val="0"/>
          <w:marTop w:val="0"/>
          <w:marBottom w:val="0"/>
          <w:divBdr>
            <w:top w:val="none" w:sz="0" w:space="0" w:color="auto"/>
            <w:left w:val="none" w:sz="0" w:space="0" w:color="auto"/>
            <w:bottom w:val="none" w:sz="0" w:space="0" w:color="auto"/>
            <w:right w:val="none" w:sz="0" w:space="0" w:color="auto"/>
          </w:divBdr>
        </w:div>
        <w:div w:id="1931041979">
          <w:marLeft w:val="0"/>
          <w:marRight w:val="0"/>
          <w:marTop w:val="0"/>
          <w:marBottom w:val="0"/>
          <w:divBdr>
            <w:top w:val="none" w:sz="0" w:space="0" w:color="auto"/>
            <w:left w:val="none" w:sz="0" w:space="0" w:color="auto"/>
            <w:bottom w:val="none" w:sz="0" w:space="0" w:color="auto"/>
            <w:right w:val="none" w:sz="0" w:space="0" w:color="auto"/>
          </w:divBdr>
        </w:div>
      </w:divsChild>
    </w:div>
    <w:div w:id="593901522">
      <w:bodyDiv w:val="1"/>
      <w:marLeft w:val="0"/>
      <w:marRight w:val="0"/>
      <w:marTop w:val="0"/>
      <w:marBottom w:val="0"/>
      <w:divBdr>
        <w:top w:val="none" w:sz="0" w:space="0" w:color="auto"/>
        <w:left w:val="none" w:sz="0" w:space="0" w:color="auto"/>
        <w:bottom w:val="none" w:sz="0" w:space="0" w:color="auto"/>
        <w:right w:val="none" w:sz="0" w:space="0" w:color="auto"/>
      </w:divBdr>
      <w:divsChild>
        <w:div w:id="887181461">
          <w:marLeft w:val="0"/>
          <w:marRight w:val="0"/>
          <w:marTop w:val="0"/>
          <w:marBottom w:val="0"/>
          <w:divBdr>
            <w:top w:val="none" w:sz="0" w:space="0" w:color="auto"/>
            <w:left w:val="none" w:sz="0" w:space="0" w:color="auto"/>
            <w:bottom w:val="none" w:sz="0" w:space="0" w:color="auto"/>
            <w:right w:val="none" w:sz="0" w:space="0" w:color="auto"/>
          </w:divBdr>
        </w:div>
        <w:div w:id="292445619">
          <w:marLeft w:val="0"/>
          <w:marRight w:val="0"/>
          <w:marTop w:val="0"/>
          <w:marBottom w:val="0"/>
          <w:divBdr>
            <w:top w:val="none" w:sz="0" w:space="0" w:color="auto"/>
            <w:left w:val="none" w:sz="0" w:space="0" w:color="auto"/>
            <w:bottom w:val="none" w:sz="0" w:space="0" w:color="auto"/>
            <w:right w:val="none" w:sz="0" w:space="0" w:color="auto"/>
          </w:divBdr>
        </w:div>
        <w:div w:id="1153762220">
          <w:marLeft w:val="0"/>
          <w:marRight w:val="0"/>
          <w:marTop w:val="0"/>
          <w:marBottom w:val="0"/>
          <w:divBdr>
            <w:top w:val="none" w:sz="0" w:space="0" w:color="auto"/>
            <w:left w:val="none" w:sz="0" w:space="0" w:color="auto"/>
            <w:bottom w:val="none" w:sz="0" w:space="0" w:color="auto"/>
            <w:right w:val="none" w:sz="0" w:space="0" w:color="auto"/>
          </w:divBdr>
        </w:div>
        <w:div w:id="1624655096">
          <w:marLeft w:val="0"/>
          <w:marRight w:val="0"/>
          <w:marTop w:val="0"/>
          <w:marBottom w:val="0"/>
          <w:divBdr>
            <w:top w:val="none" w:sz="0" w:space="0" w:color="auto"/>
            <w:left w:val="none" w:sz="0" w:space="0" w:color="auto"/>
            <w:bottom w:val="none" w:sz="0" w:space="0" w:color="auto"/>
            <w:right w:val="none" w:sz="0" w:space="0" w:color="auto"/>
          </w:divBdr>
        </w:div>
        <w:div w:id="1999646535">
          <w:marLeft w:val="0"/>
          <w:marRight w:val="0"/>
          <w:marTop w:val="0"/>
          <w:marBottom w:val="0"/>
          <w:divBdr>
            <w:top w:val="none" w:sz="0" w:space="0" w:color="auto"/>
            <w:left w:val="none" w:sz="0" w:space="0" w:color="auto"/>
            <w:bottom w:val="none" w:sz="0" w:space="0" w:color="auto"/>
            <w:right w:val="none" w:sz="0" w:space="0" w:color="auto"/>
          </w:divBdr>
        </w:div>
        <w:div w:id="1081176506">
          <w:marLeft w:val="0"/>
          <w:marRight w:val="0"/>
          <w:marTop w:val="0"/>
          <w:marBottom w:val="0"/>
          <w:divBdr>
            <w:top w:val="none" w:sz="0" w:space="0" w:color="auto"/>
            <w:left w:val="none" w:sz="0" w:space="0" w:color="auto"/>
            <w:bottom w:val="none" w:sz="0" w:space="0" w:color="auto"/>
            <w:right w:val="none" w:sz="0" w:space="0" w:color="auto"/>
          </w:divBdr>
        </w:div>
        <w:div w:id="539174255">
          <w:marLeft w:val="0"/>
          <w:marRight w:val="0"/>
          <w:marTop w:val="0"/>
          <w:marBottom w:val="0"/>
          <w:divBdr>
            <w:top w:val="none" w:sz="0" w:space="0" w:color="auto"/>
            <w:left w:val="none" w:sz="0" w:space="0" w:color="auto"/>
            <w:bottom w:val="none" w:sz="0" w:space="0" w:color="auto"/>
            <w:right w:val="none" w:sz="0" w:space="0" w:color="auto"/>
          </w:divBdr>
        </w:div>
        <w:div w:id="489709180">
          <w:marLeft w:val="0"/>
          <w:marRight w:val="0"/>
          <w:marTop w:val="0"/>
          <w:marBottom w:val="0"/>
          <w:divBdr>
            <w:top w:val="none" w:sz="0" w:space="0" w:color="auto"/>
            <w:left w:val="none" w:sz="0" w:space="0" w:color="auto"/>
            <w:bottom w:val="none" w:sz="0" w:space="0" w:color="auto"/>
            <w:right w:val="none" w:sz="0" w:space="0" w:color="auto"/>
          </w:divBdr>
        </w:div>
        <w:div w:id="1420327555">
          <w:marLeft w:val="0"/>
          <w:marRight w:val="0"/>
          <w:marTop w:val="0"/>
          <w:marBottom w:val="0"/>
          <w:divBdr>
            <w:top w:val="none" w:sz="0" w:space="0" w:color="auto"/>
            <w:left w:val="none" w:sz="0" w:space="0" w:color="auto"/>
            <w:bottom w:val="none" w:sz="0" w:space="0" w:color="auto"/>
            <w:right w:val="none" w:sz="0" w:space="0" w:color="auto"/>
          </w:divBdr>
        </w:div>
      </w:divsChild>
    </w:div>
    <w:div w:id="617183668">
      <w:bodyDiv w:val="1"/>
      <w:marLeft w:val="0"/>
      <w:marRight w:val="0"/>
      <w:marTop w:val="0"/>
      <w:marBottom w:val="0"/>
      <w:divBdr>
        <w:top w:val="none" w:sz="0" w:space="0" w:color="auto"/>
        <w:left w:val="none" w:sz="0" w:space="0" w:color="auto"/>
        <w:bottom w:val="none" w:sz="0" w:space="0" w:color="auto"/>
        <w:right w:val="none" w:sz="0" w:space="0" w:color="auto"/>
      </w:divBdr>
      <w:divsChild>
        <w:div w:id="112746482">
          <w:marLeft w:val="0"/>
          <w:marRight w:val="0"/>
          <w:marTop w:val="0"/>
          <w:marBottom w:val="0"/>
          <w:divBdr>
            <w:top w:val="none" w:sz="0" w:space="0" w:color="auto"/>
            <w:left w:val="none" w:sz="0" w:space="0" w:color="auto"/>
            <w:bottom w:val="none" w:sz="0" w:space="0" w:color="auto"/>
            <w:right w:val="none" w:sz="0" w:space="0" w:color="auto"/>
          </w:divBdr>
        </w:div>
        <w:div w:id="1830242347">
          <w:marLeft w:val="0"/>
          <w:marRight w:val="0"/>
          <w:marTop w:val="0"/>
          <w:marBottom w:val="0"/>
          <w:divBdr>
            <w:top w:val="none" w:sz="0" w:space="0" w:color="auto"/>
            <w:left w:val="none" w:sz="0" w:space="0" w:color="auto"/>
            <w:bottom w:val="none" w:sz="0" w:space="0" w:color="auto"/>
            <w:right w:val="none" w:sz="0" w:space="0" w:color="auto"/>
          </w:divBdr>
        </w:div>
        <w:div w:id="1018311756">
          <w:marLeft w:val="0"/>
          <w:marRight w:val="0"/>
          <w:marTop w:val="0"/>
          <w:marBottom w:val="0"/>
          <w:divBdr>
            <w:top w:val="none" w:sz="0" w:space="0" w:color="auto"/>
            <w:left w:val="none" w:sz="0" w:space="0" w:color="auto"/>
            <w:bottom w:val="none" w:sz="0" w:space="0" w:color="auto"/>
            <w:right w:val="none" w:sz="0" w:space="0" w:color="auto"/>
          </w:divBdr>
        </w:div>
        <w:div w:id="1302926279">
          <w:marLeft w:val="0"/>
          <w:marRight w:val="0"/>
          <w:marTop w:val="0"/>
          <w:marBottom w:val="0"/>
          <w:divBdr>
            <w:top w:val="none" w:sz="0" w:space="0" w:color="auto"/>
            <w:left w:val="none" w:sz="0" w:space="0" w:color="auto"/>
            <w:bottom w:val="none" w:sz="0" w:space="0" w:color="auto"/>
            <w:right w:val="none" w:sz="0" w:space="0" w:color="auto"/>
          </w:divBdr>
        </w:div>
        <w:div w:id="1298611254">
          <w:marLeft w:val="0"/>
          <w:marRight w:val="0"/>
          <w:marTop w:val="0"/>
          <w:marBottom w:val="0"/>
          <w:divBdr>
            <w:top w:val="none" w:sz="0" w:space="0" w:color="auto"/>
            <w:left w:val="none" w:sz="0" w:space="0" w:color="auto"/>
            <w:bottom w:val="none" w:sz="0" w:space="0" w:color="auto"/>
            <w:right w:val="none" w:sz="0" w:space="0" w:color="auto"/>
          </w:divBdr>
        </w:div>
        <w:div w:id="76556719">
          <w:marLeft w:val="0"/>
          <w:marRight w:val="0"/>
          <w:marTop w:val="0"/>
          <w:marBottom w:val="0"/>
          <w:divBdr>
            <w:top w:val="none" w:sz="0" w:space="0" w:color="auto"/>
            <w:left w:val="none" w:sz="0" w:space="0" w:color="auto"/>
            <w:bottom w:val="none" w:sz="0" w:space="0" w:color="auto"/>
            <w:right w:val="none" w:sz="0" w:space="0" w:color="auto"/>
          </w:divBdr>
        </w:div>
        <w:div w:id="678198408">
          <w:marLeft w:val="0"/>
          <w:marRight w:val="0"/>
          <w:marTop w:val="0"/>
          <w:marBottom w:val="0"/>
          <w:divBdr>
            <w:top w:val="none" w:sz="0" w:space="0" w:color="auto"/>
            <w:left w:val="none" w:sz="0" w:space="0" w:color="auto"/>
            <w:bottom w:val="none" w:sz="0" w:space="0" w:color="auto"/>
            <w:right w:val="none" w:sz="0" w:space="0" w:color="auto"/>
          </w:divBdr>
        </w:div>
        <w:div w:id="460802206">
          <w:marLeft w:val="0"/>
          <w:marRight w:val="0"/>
          <w:marTop w:val="0"/>
          <w:marBottom w:val="0"/>
          <w:divBdr>
            <w:top w:val="none" w:sz="0" w:space="0" w:color="auto"/>
            <w:left w:val="none" w:sz="0" w:space="0" w:color="auto"/>
            <w:bottom w:val="none" w:sz="0" w:space="0" w:color="auto"/>
            <w:right w:val="none" w:sz="0" w:space="0" w:color="auto"/>
          </w:divBdr>
        </w:div>
        <w:div w:id="1725568037">
          <w:marLeft w:val="0"/>
          <w:marRight w:val="0"/>
          <w:marTop w:val="0"/>
          <w:marBottom w:val="0"/>
          <w:divBdr>
            <w:top w:val="none" w:sz="0" w:space="0" w:color="auto"/>
            <w:left w:val="none" w:sz="0" w:space="0" w:color="auto"/>
            <w:bottom w:val="none" w:sz="0" w:space="0" w:color="auto"/>
            <w:right w:val="none" w:sz="0" w:space="0" w:color="auto"/>
          </w:divBdr>
        </w:div>
        <w:div w:id="1711612350">
          <w:marLeft w:val="0"/>
          <w:marRight w:val="0"/>
          <w:marTop w:val="0"/>
          <w:marBottom w:val="0"/>
          <w:divBdr>
            <w:top w:val="none" w:sz="0" w:space="0" w:color="auto"/>
            <w:left w:val="none" w:sz="0" w:space="0" w:color="auto"/>
            <w:bottom w:val="none" w:sz="0" w:space="0" w:color="auto"/>
            <w:right w:val="none" w:sz="0" w:space="0" w:color="auto"/>
          </w:divBdr>
        </w:div>
        <w:div w:id="2075853582">
          <w:marLeft w:val="0"/>
          <w:marRight w:val="0"/>
          <w:marTop w:val="0"/>
          <w:marBottom w:val="0"/>
          <w:divBdr>
            <w:top w:val="none" w:sz="0" w:space="0" w:color="auto"/>
            <w:left w:val="none" w:sz="0" w:space="0" w:color="auto"/>
            <w:bottom w:val="none" w:sz="0" w:space="0" w:color="auto"/>
            <w:right w:val="none" w:sz="0" w:space="0" w:color="auto"/>
          </w:divBdr>
        </w:div>
        <w:div w:id="635450744">
          <w:marLeft w:val="0"/>
          <w:marRight w:val="0"/>
          <w:marTop w:val="0"/>
          <w:marBottom w:val="0"/>
          <w:divBdr>
            <w:top w:val="none" w:sz="0" w:space="0" w:color="auto"/>
            <w:left w:val="none" w:sz="0" w:space="0" w:color="auto"/>
            <w:bottom w:val="none" w:sz="0" w:space="0" w:color="auto"/>
            <w:right w:val="none" w:sz="0" w:space="0" w:color="auto"/>
          </w:divBdr>
        </w:div>
        <w:div w:id="1663771308">
          <w:marLeft w:val="0"/>
          <w:marRight w:val="0"/>
          <w:marTop w:val="0"/>
          <w:marBottom w:val="0"/>
          <w:divBdr>
            <w:top w:val="none" w:sz="0" w:space="0" w:color="auto"/>
            <w:left w:val="none" w:sz="0" w:space="0" w:color="auto"/>
            <w:bottom w:val="none" w:sz="0" w:space="0" w:color="auto"/>
            <w:right w:val="none" w:sz="0" w:space="0" w:color="auto"/>
          </w:divBdr>
        </w:div>
      </w:divsChild>
    </w:div>
    <w:div w:id="674572507">
      <w:bodyDiv w:val="1"/>
      <w:marLeft w:val="0"/>
      <w:marRight w:val="0"/>
      <w:marTop w:val="0"/>
      <w:marBottom w:val="0"/>
      <w:divBdr>
        <w:top w:val="none" w:sz="0" w:space="0" w:color="auto"/>
        <w:left w:val="none" w:sz="0" w:space="0" w:color="auto"/>
        <w:bottom w:val="none" w:sz="0" w:space="0" w:color="auto"/>
        <w:right w:val="none" w:sz="0" w:space="0" w:color="auto"/>
      </w:divBdr>
      <w:divsChild>
        <w:div w:id="171334355">
          <w:marLeft w:val="0"/>
          <w:marRight w:val="0"/>
          <w:marTop w:val="0"/>
          <w:marBottom w:val="0"/>
          <w:divBdr>
            <w:top w:val="none" w:sz="0" w:space="0" w:color="auto"/>
            <w:left w:val="none" w:sz="0" w:space="0" w:color="auto"/>
            <w:bottom w:val="none" w:sz="0" w:space="0" w:color="auto"/>
            <w:right w:val="none" w:sz="0" w:space="0" w:color="auto"/>
          </w:divBdr>
        </w:div>
        <w:div w:id="1634408164">
          <w:marLeft w:val="0"/>
          <w:marRight w:val="0"/>
          <w:marTop w:val="0"/>
          <w:marBottom w:val="0"/>
          <w:divBdr>
            <w:top w:val="none" w:sz="0" w:space="0" w:color="auto"/>
            <w:left w:val="none" w:sz="0" w:space="0" w:color="auto"/>
            <w:bottom w:val="none" w:sz="0" w:space="0" w:color="auto"/>
            <w:right w:val="none" w:sz="0" w:space="0" w:color="auto"/>
          </w:divBdr>
        </w:div>
        <w:div w:id="1045789472">
          <w:marLeft w:val="0"/>
          <w:marRight w:val="0"/>
          <w:marTop w:val="0"/>
          <w:marBottom w:val="0"/>
          <w:divBdr>
            <w:top w:val="none" w:sz="0" w:space="0" w:color="auto"/>
            <w:left w:val="none" w:sz="0" w:space="0" w:color="auto"/>
            <w:bottom w:val="none" w:sz="0" w:space="0" w:color="auto"/>
            <w:right w:val="none" w:sz="0" w:space="0" w:color="auto"/>
          </w:divBdr>
        </w:div>
        <w:div w:id="420101626">
          <w:marLeft w:val="0"/>
          <w:marRight w:val="0"/>
          <w:marTop w:val="0"/>
          <w:marBottom w:val="0"/>
          <w:divBdr>
            <w:top w:val="none" w:sz="0" w:space="0" w:color="auto"/>
            <w:left w:val="none" w:sz="0" w:space="0" w:color="auto"/>
            <w:bottom w:val="none" w:sz="0" w:space="0" w:color="auto"/>
            <w:right w:val="none" w:sz="0" w:space="0" w:color="auto"/>
          </w:divBdr>
        </w:div>
      </w:divsChild>
    </w:div>
    <w:div w:id="677541260">
      <w:bodyDiv w:val="1"/>
      <w:marLeft w:val="0"/>
      <w:marRight w:val="0"/>
      <w:marTop w:val="0"/>
      <w:marBottom w:val="0"/>
      <w:divBdr>
        <w:top w:val="none" w:sz="0" w:space="0" w:color="auto"/>
        <w:left w:val="none" w:sz="0" w:space="0" w:color="auto"/>
        <w:bottom w:val="none" w:sz="0" w:space="0" w:color="auto"/>
        <w:right w:val="none" w:sz="0" w:space="0" w:color="auto"/>
      </w:divBdr>
      <w:divsChild>
        <w:div w:id="273093568">
          <w:marLeft w:val="0"/>
          <w:marRight w:val="0"/>
          <w:marTop w:val="0"/>
          <w:marBottom w:val="0"/>
          <w:divBdr>
            <w:top w:val="none" w:sz="0" w:space="0" w:color="auto"/>
            <w:left w:val="none" w:sz="0" w:space="0" w:color="auto"/>
            <w:bottom w:val="none" w:sz="0" w:space="0" w:color="auto"/>
            <w:right w:val="none" w:sz="0" w:space="0" w:color="auto"/>
          </w:divBdr>
        </w:div>
        <w:div w:id="1185093001">
          <w:marLeft w:val="0"/>
          <w:marRight w:val="0"/>
          <w:marTop w:val="0"/>
          <w:marBottom w:val="0"/>
          <w:divBdr>
            <w:top w:val="none" w:sz="0" w:space="0" w:color="auto"/>
            <w:left w:val="none" w:sz="0" w:space="0" w:color="auto"/>
            <w:bottom w:val="none" w:sz="0" w:space="0" w:color="auto"/>
            <w:right w:val="none" w:sz="0" w:space="0" w:color="auto"/>
          </w:divBdr>
        </w:div>
        <w:div w:id="608590365">
          <w:marLeft w:val="0"/>
          <w:marRight w:val="0"/>
          <w:marTop w:val="0"/>
          <w:marBottom w:val="0"/>
          <w:divBdr>
            <w:top w:val="none" w:sz="0" w:space="0" w:color="auto"/>
            <w:left w:val="none" w:sz="0" w:space="0" w:color="auto"/>
            <w:bottom w:val="none" w:sz="0" w:space="0" w:color="auto"/>
            <w:right w:val="none" w:sz="0" w:space="0" w:color="auto"/>
          </w:divBdr>
        </w:div>
      </w:divsChild>
    </w:div>
    <w:div w:id="767848880">
      <w:bodyDiv w:val="1"/>
      <w:marLeft w:val="0"/>
      <w:marRight w:val="0"/>
      <w:marTop w:val="0"/>
      <w:marBottom w:val="0"/>
      <w:divBdr>
        <w:top w:val="none" w:sz="0" w:space="0" w:color="auto"/>
        <w:left w:val="none" w:sz="0" w:space="0" w:color="auto"/>
        <w:bottom w:val="none" w:sz="0" w:space="0" w:color="auto"/>
        <w:right w:val="none" w:sz="0" w:space="0" w:color="auto"/>
      </w:divBdr>
      <w:divsChild>
        <w:div w:id="589856561">
          <w:marLeft w:val="0"/>
          <w:marRight w:val="0"/>
          <w:marTop w:val="0"/>
          <w:marBottom w:val="0"/>
          <w:divBdr>
            <w:top w:val="none" w:sz="0" w:space="0" w:color="auto"/>
            <w:left w:val="none" w:sz="0" w:space="0" w:color="auto"/>
            <w:bottom w:val="none" w:sz="0" w:space="0" w:color="auto"/>
            <w:right w:val="none" w:sz="0" w:space="0" w:color="auto"/>
          </w:divBdr>
        </w:div>
        <w:div w:id="731348664">
          <w:marLeft w:val="0"/>
          <w:marRight w:val="0"/>
          <w:marTop w:val="0"/>
          <w:marBottom w:val="0"/>
          <w:divBdr>
            <w:top w:val="none" w:sz="0" w:space="0" w:color="auto"/>
            <w:left w:val="none" w:sz="0" w:space="0" w:color="auto"/>
            <w:bottom w:val="none" w:sz="0" w:space="0" w:color="auto"/>
            <w:right w:val="none" w:sz="0" w:space="0" w:color="auto"/>
          </w:divBdr>
        </w:div>
        <w:div w:id="336155846">
          <w:marLeft w:val="0"/>
          <w:marRight w:val="0"/>
          <w:marTop w:val="0"/>
          <w:marBottom w:val="0"/>
          <w:divBdr>
            <w:top w:val="none" w:sz="0" w:space="0" w:color="auto"/>
            <w:left w:val="none" w:sz="0" w:space="0" w:color="auto"/>
            <w:bottom w:val="none" w:sz="0" w:space="0" w:color="auto"/>
            <w:right w:val="none" w:sz="0" w:space="0" w:color="auto"/>
          </w:divBdr>
        </w:div>
        <w:div w:id="1237865188">
          <w:marLeft w:val="0"/>
          <w:marRight w:val="0"/>
          <w:marTop w:val="0"/>
          <w:marBottom w:val="0"/>
          <w:divBdr>
            <w:top w:val="none" w:sz="0" w:space="0" w:color="auto"/>
            <w:left w:val="none" w:sz="0" w:space="0" w:color="auto"/>
            <w:bottom w:val="none" w:sz="0" w:space="0" w:color="auto"/>
            <w:right w:val="none" w:sz="0" w:space="0" w:color="auto"/>
          </w:divBdr>
        </w:div>
        <w:div w:id="588584529">
          <w:marLeft w:val="0"/>
          <w:marRight w:val="0"/>
          <w:marTop w:val="0"/>
          <w:marBottom w:val="0"/>
          <w:divBdr>
            <w:top w:val="none" w:sz="0" w:space="0" w:color="auto"/>
            <w:left w:val="none" w:sz="0" w:space="0" w:color="auto"/>
            <w:bottom w:val="none" w:sz="0" w:space="0" w:color="auto"/>
            <w:right w:val="none" w:sz="0" w:space="0" w:color="auto"/>
          </w:divBdr>
        </w:div>
      </w:divsChild>
    </w:div>
    <w:div w:id="802507177">
      <w:bodyDiv w:val="1"/>
      <w:marLeft w:val="0"/>
      <w:marRight w:val="0"/>
      <w:marTop w:val="0"/>
      <w:marBottom w:val="0"/>
      <w:divBdr>
        <w:top w:val="none" w:sz="0" w:space="0" w:color="auto"/>
        <w:left w:val="none" w:sz="0" w:space="0" w:color="auto"/>
        <w:bottom w:val="none" w:sz="0" w:space="0" w:color="auto"/>
        <w:right w:val="none" w:sz="0" w:space="0" w:color="auto"/>
      </w:divBdr>
    </w:div>
    <w:div w:id="893472336">
      <w:bodyDiv w:val="1"/>
      <w:marLeft w:val="0"/>
      <w:marRight w:val="0"/>
      <w:marTop w:val="0"/>
      <w:marBottom w:val="0"/>
      <w:divBdr>
        <w:top w:val="none" w:sz="0" w:space="0" w:color="auto"/>
        <w:left w:val="none" w:sz="0" w:space="0" w:color="auto"/>
        <w:bottom w:val="none" w:sz="0" w:space="0" w:color="auto"/>
        <w:right w:val="none" w:sz="0" w:space="0" w:color="auto"/>
      </w:divBdr>
      <w:divsChild>
        <w:div w:id="839083531">
          <w:marLeft w:val="0"/>
          <w:marRight w:val="0"/>
          <w:marTop w:val="0"/>
          <w:marBottom w:val="0"/>
          <w:divBdr>
            <w:top w:val="none" w:sz="0" w:space="0" w:color="auto"/>
            <w:left w:val="none" w:sz="0" w:space="0" w:color="auto"/>
            <w:bottom w:val="none" w:sz="0" w:space="0" w:color="auto"/>
            <w:right w:val="none" w:sz="0" w:space="0" w:color="auto"/>
          </w:divBdr>
        </w:div>
        <w:div w:id="1726220390">
          <w:marLeft w:val="0"/>
          <w:marRight w:val="0"/>
          <w:marTop w:val="0"/>
          <w:marBottom w:val="0"/>
          <w:divBdr>
            <w:top w:val="none" w:sz="0" w:space="0" w:color="auto"/>
            <w:left w:val="none" w:sz="0" w:space="0" w:color="auto"/>
            <w:bottom w:val="none" w:sz="0" w:space="0" w:color="auto"/>
            <w:right w:val="none" w:sz="0" w:space="0" w:color="auto"/>
          </w:divBdr>
        </w:div>
        <w:div w:id="890389502">
          <w:marLeft w:val="0"/>
          <w:marRight w:val="0"/>
          <w:marTop w:val="0"/>
          <w:marBottom w:val="0"/>
          <w:divBdr>
            <w:top w:val="none" w:sz="0" w:space="0" w:color="auto"/>
            <w:left w:val="none" w:sz="0" w:space="0" w:color="auto"/>
            <w:bottom w:val="none" w:sz="0" w:space="0" w:color="auto"/>
            <w:right w:val="none" w:sz="0" w:space="0" w:color="auto"/>
          </w:divBdr>
        </w:div>
        <w:div w:id="2044594902">
          <w:marLeft w:val="0"/>
          <w:marRight w:val="0"/>
          <w:marTop w:val="0"/>
          <w:marBottom w:val="0"/>
          <w:divBdr>
            <w:top w:val="none" w:sz="0" w:space="0" w:color="auto"/>
            <w:left w:val="none" w:sz="0" w:space="0" w:color="auto"/>
            <w:bottom w:val="none" w:sz="0" w:space="0" w:color="auto"/>
            <w:right w:val="none" w:sz="0" w:space="0" w:color="auto"/>
          </w:divBdr>
        </w:div>
        <w:div w:id="1374694259">
          <w:marLeft w:val="0"/>
          <w:marRight w:val="0"/>
          <w:marTop w:val="0"/>
          <w:marBottom w:val="0"/>
          <w:divBdr>
            <w:top w:val="none" w:sz="0" w:space="0" w:color="auto"/>
            <w:left w:val="none" w:sz="0" w:space="0" w:color="auto"/>
            <w:bottom w:val="none" w:sz="0" w:space="0" w:color="auto"/>
            <w:right w:val="none" w:sz="0" w:space="0" w:color="auto"/>
          </w:divBdr>
        </w:div>
        <w:div w:id="1943027221">
          <w:marLeft w:val="0"/>
          <w:marRight w:val="0"/>
          <w:marTop w:val="0"/>
          <w:marBottom w:val="0"/>
          <w:divBdr>
            <w:top w:val="none" w:sz="0" w:space="0" w:color="auto"/>
            <w:left w:val="none" w:sz="0" w:space="0" w:color="auto"/>
            <w:bottom w:val="none" w:sz="0" w:space="0" w:color="auto"/>
            <w:right w:val="none" w:sz="0" w:space="0" w:color="auto"/>
          </w:divBdr>
        </w:div>
      </w:divsChild>
    </w:div>
    <w:div w:id="929004515">
      <w:bodyDiv w:val="1"/>
      <w:marLeft w:val="0"/>
      <w:marRight w:val="0"/>
      <w:marTop w:val="0"/>
      <w:marBottom w:val="0"/>
      <w:divBdr>
        <w:top w:val="none" w:sz="0" w:space="0" w:color="auto"/>
        <w:left w:val="none" w:sz="0" w:space="0" w:color="auto"/>
        <w:bottom w:val="none" w:sz="0" w:space="0" w:color="auto"/>
        <w:right w:val="none" w:sz="0" w:space="0" w:color="auto"/>
      </w:divBdr>
      <w:divsChild>
        <w:div w:id="217059783">
          <w:marLeft w:val="0"/>
          <w:marRight w:val="0"/>
          <w:marTop w:val="0"/>
          <w:marBottom w:val="0"/>
          <w:divBdr>
            <w:top w:val="none" w:sz="0" w:space="0" w:color="auto"/>
            <w:left w:val="none" w:sz="0" w:space="0" w:color="auto"/>
            <w:bottom w:val="none" w:sz="0" w:space="0" w:color="auto"/>
            <w:right w:val="none" w:sz="0" w:space="0" w:color="auto"/>
          </w:divBdr>
        </w:div>
        <w:div w:id="144052963">
          <w:marLeft w:val="0"/>
          <w:marRight w:val="0"/>
          <w:marTop w:val="0"/>
          <w:marBottom w:val="0"/>
          <w:divBdr>
            <w:top w:val="none" w:sz="0" w:space="0" w:color="auto"/>
            <w:left w:val="none" w:sz="0" w:space="0" w:color="auto"/>
            <w:bottom w:val="none" w:sz="0" w:space="0" w:color="auto"/>
            <w:right w:val="none" w:sz="0" w:space="0" w:color="auto"/>
          </w:divBdr>
        </w:div>
        <w:div w:id="633605999">
          <w:marLeft w:val="0"/>
          <w:marRight w:val="0"/>
          <w:marTop w:val="0"/>
          <w:marBottom w:val="0"/>
          <w:divBdr>
            <w:top w:val="none" w:sz="0" w:space="0" w:color="auto"/>
            <w:left w:val="none" w:sz="0" w:space="0" w:color="auto"/>
            <w:bottom w:val="none" w:sz="0" w:space="0" w:color="auto"/>
            <w:right w:val="none" w:sz="0" w:space="0" w:color="auto"/>
          </w:divBdr>
        </w:div>
        <w:div w:id="532039776">
          <w:marLeft w:val="0"/>
          <w:marRight w:val="0"/>
          <w:marTop w:val="0"/>
          <w:marBottom w:val="0"/>
          <w:divBdr>
            <w:top w:val="none" w:sz="0" w:space="0" w:color="auto"/>
            <w:left w:val="none" w:sz="0" w:space="0" w:color="auto"/>
            <w:bottom w:val="none" w:sz="0" w:space="0" w:color="auto"/>
            <w:right w:val="none" w:sz="0" w:space="0" w:color="auto"/>
          </w:divBdr>
        </w:div>
      </w:divsChild>
    </w:div>
    <w:div w:id="991256693">
      <w:bodyDiv w:val="1"/>
      <w:marLeft w:val="0"/>
      <w:marRight w:val="0"/>
      <w:marTop w:val="0"/>
      <w:marBottom w:val="0"/>
      <w:divBdr>
        <w:top w:val="none" w:sz="0" w:space="0" w:color="auto"/>
        <w:left w:val="none" w:sz="0" w:space="0" w:color="auto"/>
        <w:bottom w:val="none" w:sz="0" w:space="0" w:color="auto"/>
        <w:right w:val="none" w:sz="0" w:space="0" w:color="auto"/>
      </w:divBdr>
      <w:divsChild>
        <w:div w:id="1522628094">
          <w:marLeft w:val="0"/>
          <w:marRight w:val="0"/>
          <w:marTop w:val="0"/>
          <w:marBottom w:val="0"/>
          <w:divBdr>
            <w:top w:val="none" w:sz="0" w:space="0" w:color="auto"/>
            <w:left w:val="none" w:sz="0" w:space="0" w:color="auto"/>
            <w:bottom w:val="none" w:sz="0" w:space="0" w:color="auto"/>
            <w:right w:val="none" w:sz="0" w:space="0" w:color="auto"/>
          </w:divBdr>
        </w:div>
        <w:div w:id="943654296">
          <w:marLeft w:val="0"/>
          <w:marRight w:val="0"/>
          <w:marTop w:val="0"/>
          <w:marBottom w:val="0"/>
          <w:divBdr>
            <w:top w:val="none" w:sz="0" w:space="0" w:color="auto"/>
            <w:left w:val="none" w:sz="0" w:space="0" w:color="auto"/>
            <w:bottom w:val="none" w:sz="0" w:space="0" w:color="auto"/>
            <w:right w:val="none" w:sz="0" w:space="0" w:color="auto"/>
          </w:divBdr>
        </w:div>
        <w:div w:id="851455910">
          <w:marLeft w:val="0"/>
          <w:marRight w:val="0"/>
          <w:marTop w:val="0"/>
          <w:marBottom w:val="0"/>
          <w:divBdr>
            <w:top w:val="none" w:sz="0" w:space="0" w:color="auto"/>
            <w:left w:val="none" w:sz="0" w:space="0" w:color="auto"/>
            <w:bottom w:val="none" w:sz="0" w:space="0" w:color="auto"/>
            <w:right w:val="none" w:sz="0" w:space="0" w:color="auto"/>
          </w:divBdr>
        </w:div>
        <w:div w:id="7560583">
          <w:marLeft w:val="0"/>
          <w:marRight w:val="0"/>
          <w:marTop w:val="0"/>
          <w:marBottom w:val="0"/>
          <w:divBdr>
            <w:top w:val="none" w:sz="0" w:space="0" w:color="auto"/>
            <w:left w:val="none" w:sz="0" w:space="0" w:color="auto"/>
            <w:bottom w:val="none" w:sz="0" w:space="0" w:color="auto"/>
            <w:right w:val="none" w:sz="0" w:space="0" w:color="auto"/>
          </w:divBdr>
        </w:div>
      </w:divsChild>
    </w:div>
    <w:div w:id="1000236132">
      <w:bodyDiv w:val="1"/>
      <w:marLeft w:val="0"/>
      <w:marRight w:val="0"/>
      <w:marTop w:val="0"/>
      <w:marBottom w:val="0"/>
      <w:divBdr>
        <w:top w:val="none" w:sz="0" w:space="0" w:color="auto"/>
        <w:left w:val="none" w:sz="0" w:space="0" w:color="auto"/>
        <w:bottom w:val="none" w:sz="0" w:space="0" w:color="auto"/>
        <w:right w:val="none" w:sz="0" w:space="0" w:color="auto"/>
      </w:divBdr>
    </w:div>
    <w:div w:id="1079256971">
      <w:bodyDiv w:val="1"/>
      <w:marLeft w:val="0"/>
      <w:marRight w:val="0"/>
      <w:marTop w:val="0"/>
      <w:marBottom w:val="0"/>
      <w:divBdr>
        <w:top w:val="none" w:sz="0" w:space="0" w:color="auto"/>
        <w:left w:val="none" w:sz="0" w:space="0" w:color="auto"/>
        <w:bottom w:val="none" w:sz="0" w:space="0" w:color="auto"/>
        <w:right w:val="none" w:sz="0" w:space="0" w:color="auto"/>
      </w:divBdr>
      <w:divsChild>
        <w:div w:id="1521318678">
          <w:marLeft w:val="0"/>
          <w:marRight w:val="0"/>
          <w:marTop w:val="0"/>
          <w:marBottom w:val="0"/>
          <w:divBdr>
            <w:top w:val="none" w:sz="0" w:space="0" w:color="auto"/>
            <w:left w:val="none" w:sz="0" w:space="0" w:color="auto"/>
            <w:bottom w:val="none" w:sz="0" w:space="0" w:color="auto"/>
            <w:right w:val="none" w:sz="0" w:space="0" w:color="auto"/>
          </w:divBdr>
        </w:div>
        <w:div w:id="835076664">
          <w:marLeft w:val="0"/>
          <w:marRight w:val="0"/>
          <w:marTop w:val="0"/>
          <w:marBottom w:val="0"/>
          <w:divBdr>
            <w:top w:val="none" w:sz="0" w:space="0" w:color="auto"/>
            <w:left w:val="none" w:sz="0" w:space="0" w:color="auto"/>
            <w:bottom w:val="none" w:sz="0" w:space="0" w:color="auto"/>
            <w:right w:val="none" w:sz="0" w:space="0" w:color="auto"/>
          </w:divBdr>
        </w:div>
        <w:div w:id="1757827651">
          <w:marLeft w:val="0"/>
          <w:marRight w:val="0"/>
          <w:marTop w:val="0"/>
          <w:marBottom w:val="0"/>
          <w:divBdr>
            <w:top w:val="none" w:sz="0" w:space="0" w:color="auto"/>
            <w:left w:val="none" w:sz="0" w:space="0" w:color="auto"/>
            <w:bottom w:val="none" w:sz="0" w:space="0" w:color="auto"/>
            <w:right w:val="none" w:sz="0" w:space="0" w:color="auto"/>
          </w:divBdr>
        </w:div>
        <w:div w:id="2075273030">
          <w:marLeft w:val="0"/>
          <w:marRight w:val="0"/>
          <w:marTop w:val="0"/>
          <w:marBottom w:val="0"/>
          <w:divBdr>
            <w:top w:val="none" w:sz="0" w:space="0" w:color="auto"/>
            <w:left w:val="none" w:sz="0" w:space="0" w:color="auto"/>
            <w:bottom w:val="none" w:sz="0" w:space="0" w:color="auto"/>
            <w:right w:val="none" w:sz="0" w:space="0" w:color="auto"/>
          </w:divBdr>
        </w:div>
      </w:divsChild>
    </w:div>
    <w:div w:id="1121922034">
      <w:bodyDiv w:val="1"/>
      <w:marLeft w:val="0"/>
      <w:marRight w:val="0"/>
      <w:marTop w:val="0"/>
      <w:marBottom w:val="0"/>
      <w:divBdr>
        <w:top w:val="none" w:sz="0" w:space="0" w:color="auto"/>
        <w:left w:val="none" w:sz="0" w:space="0" w:color="auto"/>
        <w:bottom w:val="none" w:sz="0" w:space="0" w:color="auto"/>
        <w:right w:val="none" w:sz="0" w:space="0" w:color="auto"/>
      </w:divBdr>
      <w:divsChild>
        <w:div w:id="1351641204">
          <w:marLeft w:val="0"/>
          <w:marRight w:val="0"/>
          <w:marTop w:val="0"/>
          <w:marBottom w:val="0"/>
          <w:divBdr>
            <w:top w:val="none" w:sz="0" w:space="0" w:color="auto"/>
            <w:left w:val="none" w:sz="0" w:space="0" w:color="auto"/>
            <w:bottom w:val="none" w:sz="0" w:space="0" w:color="auto"/>
            <w:right w:val="none" w:sz="0" w:space="0" w:color="auto"/>
          </w:divBdr>
        </w:div>
        <w:div w:id="1480031399">
          <w:marLeft w:val="0"/>
          <w:marRight w:val="0"/>
          <w:marTop w:val="0"/>
          <w:marBottom w:val="0"/>
          <w:divBdr>
            <w:top w:val="none" w:sz="0" w:space="0" w:color="auto"/>
            <w:left w:val="none" w:sz="0" w:space="0" w:color="auto"/>
            <w:bottom w:val="none" w:sz="0" w:space="0" w:color="auto"/>
            <w:right w:val="none" w:sz="0" w:space="0" w:color="auto"/>
          </w:divBdr>
        </w:div>
        <w:div w:id="962076097">
          <w:marLeft w:val="0"/>
          <w:marRight w:val="0"/>
          <w:marTop w:val="0"/>
          <w:marBottom w:val="0"/>
          <w:divBdr>
            <w:top w:val="none" w:sz="0" w:space="0" w:color="auto"/>
            <w:left w:val="none" w:sz="0" w:space="0" w:color="auto"/>
            <w:bottom w:val="none" w:sz="0" w:space="0" w:color="auto"/>
            <w:right w:val="none" w:sz="0" w:space="0" w:color="auto"/>
          </w:divBdr>
        </w:div>
        <w:div w:id="86731361">
          <w:marLeft w:val="0"/>
          <w:marRight w:val="0"/>
          <w:marTop w:val="0"/>
          <w:marBottom w:val="0"/>
          <w:divBdr>
            <w:top w:val="none" w:sz="0" w:space="0" w:color="auto"/>
            <w:left w:val="none" w:sz="0" w:space="0" w:color="auto"/>
            <w:bottom w:val="none" w:sz="0" w:space="0" w:color="auto"/>
            <w:right w:val="none" w:sz="0" w:space="0" w:color="auto"/>
          </w:divBdr>
        </w:div>
        <w:div w:id="541359571">
          <w:marLeft w:val="0"/>
          <w:marRight w:val="0"/>
          <w:marTop w:val="0"/>
          <w:marBottom w:val="0"/>
          <w:divBdr>
            <w:top w:val="none" w:sz="0" w:space="0" w:color="auto"/>
            <w:left w:val="none" w:sz="0" w:space="0" w:color="auto"/>
            <w:bottom w:val="none" w:sz="0" w:space="0" w:color="auto"/>
            <w:right w:val="none" w:sz="0" w:space="0" w:color="auto"/>
          </w:divBdr>
        </w:div>
        <w:div w:id="684942228">
          <w:marLeft w:val="0"/>
          <w:marRight w:val="0"/>
          <w:marTop w:val="0"/>
          <w:marBottom w:val="0"/>
          <w:divBdr>
            <w:top w:val="none" w:sz="0" w:space="0" w:color="auto"/>
            <w:left w:val="none" w:sz="0" w:space="0" w:color="auto"/>
            <w:bottom w:val="none" w:sz="0" w:space="0" w:color="auto"/>
            <w:right w:val="none" w:sz="0" w:space="0" w:color="auto"/>
          </w:divBdr>
        </w:div>
      </w:divsChild>
    </w:div>
    <w:div w:id="1312443472">
      <w:bodyDiv w:val="1"/>
      <w:marLeft w:val="0"/>
      <w:marRight w:val="0"/>
      <w:marTop w:val="0"/>
      <w:marBottom w:val="0"/>
      <w:divBdr>
        <w:top w:val="none" w:sz="0" w:space="0" w:color="auto"/>
        <w:left w:val="none" w:sz="0" w:space="0" w:color="auto"/>
        <w:bottom w:val="none" w:sz="0" w:space="0" w:color="auto"/>
        <w:right w:val="none" w:sz="0" w:space="0" w:color="auto"/>
      </w:divBdr>
      <w:divsChild>
        <w:div w:id="365369567">
          <w:marLeft w:val="0"/>
          <w:marRight w:val="0"/>
          <w:marTop w:val="0"/>
          <w:marBottom w:val="0"/>
          <w:divBdr>
            <w:top w:val="none" w:sz="0" w:space="0" w:color="auto"/>
            <w:left w:val="none" w:sz="0" w:space="0" w:color="auto"/>
            <w:bottom w:val="none" w:sz="0" w:space="0" w:color="auto"/>
            <w:right w:val="none" w:sz="0" w:space="0" w:color="auto"/>
          </w:divBdr>
        </w:div>
        <w:div w:id="553077956">
          <w:marLeft w:val="0"/>
          <w:marRight w:val="0"/>
          <w:marTop w:val="0"/>
          <w:marBottom w:val="0"/>
          <w:divBdr>
            <w:top w:val="none" w:sz="0" w:space="0" w:color="auto"/>
            <w:left w:val="none" w:sz="0" w:space="0" w:color="auto"/>
            <w:bottom w:val="none" w:sz="0" w:space="0" w:color="auto"/>
            <w:right w:val="none" w:sz="0" w:space="0" w:color="auto"/>
          </w:divBdr>
        </w:div>
        <w:div w:id="725907544">
          <w:marLeft w:val="0"/>
          <w:marRight w:val="0"/>
          <w:marTop w:val="0"/>
          <w:marBottom w:val="0"/>
          <w:divBdr>
            <w:top w:val="none" w:sz="0" w:space="0" w:color="auto"/>
            <w:left w:val="none" w:sz="0" w:space="0" w:color="auto"/>
            <w:bottom w:val="none" w:sz="0" w:space="0" w:color="auto"/>
            <w:right w:val="none" w:sz="0" w:space="0" w:color="auto"/>
          </w:divBdr>
        </w:div>
        <w:div w:id="1820607325">
          <w:marLeft w:val="0"/>
          <w:marRight w:val="0"/>
          <w:marTop w:val="0"/>
          <w:marBottom w:val="0"/>
          <w:divBdr>
            <w:top w:val="none" w:sz="0" w:space="0" w:color="auto"/>
            <w:left w:val="none" w:sz="0" w:space="0" w:color="auto"/>
            <w:bottom w:val="none" w:sz="0" w:space="0" w:color="auto"/>
            <w:right w:val="none" w:sz="0" w:space="0" w:color="auto"/>
          </w:divBdr>
        </w:div>
        <w:div w:id="1775175188">
          <w:marLeft w:val="0"/>
          <w:marRight w:val="0"/>
          <w:marTop w:val="0"/>
          <w:marBottom w:val="0"/>
          <w:divBdr>
            <w:top w:val="none" w:sz="0" w:space="0" w:color="auto"/>
            <w:left w:val="none" w:sz="0" w:space="0" w:color="auto"/>
            <w:bottom w:val="none" w:sz="0" w:space="0" w:color="auto"/>
            <w:right w:val="none" w:sz="0" w:space="0" w:color="auto"/>
          </w:divBdr>
        </w:div>
        <w:div w:id="852692322">
          <w:marLeft w:val="0"/>
          <w:marRight w:val="0"/>
          <w:marTop w:val="0"/>
          <w:marBottom w:val="0"/>
          <w:divBdr>
            <w:top w:val="none" w:sz="0" w:space="0" w:color="auto"/>
            <w:left w:val="none" w:sz="0" w:space="0" w:color="auto"/>
            <w:bottom w:val="none" w:sz="0" w:space="0" w:color="auto"/>
            <w:right w:val="none" w:sz="0" w:space="0" w:color="auto"/>
          </w:divBdr>
        </w:div>
        <w:div w:id="1831555326">
          <w:marLeft w:val="0"/>
          <w:marRight w:val="0"/>
          <w:marTop w:val="0"/>
          <w:marBottom w:val="0"/>
          <w:divBdr>
            <w:top w:val="none" w:sz="0" w:space="0" w:color="auto"/>
            <w:left w:val="none" w:sz="0" w:space="0" w:color="auto"/>
            <w:bottom w:val="none" w:sz="0" w:space="0" w:color="auto"/>
            <w:right w:val="none" w:sz="0" w:space="0" w:color="auto"/>
          </w:divBdr>
        </w:div>
      </w:divsChild>
    </w:div>
    <w:div w:id="1490711099">
      <w:bodyDiv w:val="1"/>
      <w:marLeft w:val="0"/>
      <w:marRight w:val="0"/>
      <w:marTop w:val="0"/>
      <w:marBottom w:val="0"/>
      <w:divBdr>
        <w:top w:val="none" w:sz="0" w:space="0" w:color="auto"/>
        <w:left w:val="none" w:sz="0" w:space="0" w:color="auto"/>
        <w:bottom w:val="none" w:sz="0" w:space="0" w:color="auto"/>
        <w:right w:val="none" w:sz="0" w:space="0" w:color="auto"/>
      </w:divBdr>
      <w:divsChild>
        <w:div w:id="1120340955">
          <w:marLeft w:val="0"/>
          <w:marRight w:val="0"/>
          <w:marTop w:val="0"/>
          <w:marBottom w:val="0"/>
          <w:divBdr>
            <w:top w:val="none" w:sz="0" w:space="0" w:color="auto"/>
            <w:left w:val="none" w:sz="0" w:space="0" w:color="auto"/>
            <w:bottom w:val="none" w:sz="0" w:space="0" w:color="auto"/>
            <w:right w:val="none" w:sz="0" w:space="0" w:color="auto"/>
          </w:divBdr>
        </w:div>
        <w:div w:id="1765416908">
          <w:marLeft w:val="0"/>
          <w:marRight w:val="0"/>
          <w:marTop w:val="0"/>
          <w:marBottom w:val="0"/>
          <w:divBdr>
            <w:top w:val="none" w:sz="0" w:space="0" w:color="auto"/>
            <w:left w:val="none" w:sz="0" w:space="0" w:color="auto"/>
            <w:bottom w:val="none" w:sz="0" w:space="0" w:color="auto"/>
            <w:right w:val="none" w:sz="0" w:space="0" w:color="auto"/>
          </w:divBdr>
        </w:div>
        <w:div w:id="1798060567">
          <w:marLeft w:val="0"/>
          <w:marRight w:val="0"/>
          <w:marTop w:val="0"/>
          <w:marBottom w:val="0"/>
          <w:divBdr>
            <w:top w:val="none" w:sz="0" w:space="0" w:color="auto"/>
            <w:left w:val="none" w:sz="0" w:space="0" w:color="auto"/>
            <w:bottom w:val="none" w:sz="0" w:space="0" w:color="auto"/>
            <w:right w:val="none" w:sz="0" w:space="0" w:color="auto"/>
          </w:divBdr>
        </w:div>
        <w:div w:id="627783159">
          <w:marLeft w:val="0"/>
          <w:marRight w:val="0"/>
          <w:marTop w:val="0"/>
          <w:marBottom w:val="0"/>
          <w:divBdr>
            <w:top w:val="none" w:sz="0" w:space="0" w:color="auto"/>
            <w:left w:val="none" w:sz="0" w:space="0" w:color="auto"/>
            <w:bottom w:val="none" w:sz="0" w:space="0" w:color="auto"/>
            <w:right w:val="none" w:sz="0" w:space="0" w:color="auto"/>
          </w:divBdr>
        </w:div>
      </w:divsChild>
    </w:div>
    <w:div w:id="1550261402">
      <w:bodyDiv w:val="1"/>
      <w:marLeft w:val="0"/>
      <w:marRight w:val="0"/>
      <w:marTop w:val="0"/>
      <w:marBottom w:val="0"/>
      <w:divBdr>
        <w:top w:val="none" w:sz="0" w:space="0" w:color="auto"/>
        <w:left w:val="none" w:sz="0" w:space="0" w:color="auto"/>
        <w:bottom w:val="none" w:sz="0" w:space="0" w:color="auto"/>
        <w:right w:val="none" w:sz="0" w:space="0" w:color="auto"/>
      </w:divBdr>
      <w:divsChild>
        <w:div w:id="860624292">
          <w:marLeft w:val="0"/>
          <w:marRight w:val="0"/>
          <w:marTop w:val="0"/>
          <w:marBottom w:val="0"/>
          <w:divBdr>
            <w:top w:val="none" w:sz="0" w:space="0" w:color="auto"/>
            <w:left w:val="none" w:sz="0" w:space="0" w:color="auto"/>
            <w:bottom w:val="none" w:sz="0" w:space="0" w:color="auto"/>
            <w:right w:val="none" w:sz="0" w:space="0" w:color="auto"/>
          </w:divBdr>
        </w:div>
        <w:div w:id="1046486897">
          <w:marLeft w:val="0"/>
          <w:marRight w:val="0"/>
          <w:marTop w:val="0"/>
          <w:marBottom w:val="0"/>
          <w:divBdr>
            <w:top w:val="none" w:sz="0" w:space="0" w:color="auto"/>
            <w:left w:val="none" w:sz="0" w:space="0" w:color="auto"/>
            <w:bottom w:val="none" w:sz="0" w:space="0" w:color="auto"/>
            <w:right w:val="none" w:sz="0" w:space="0" w:color="auto"/>
          </w:divBdr>
        </w:div>
        <w:div w:id="1033723692">
          <w:marLeft w:val="0"/>
          <w:marRight w:val="0"/>
          <w:marTop w:val="0"/>
          <w:marBottom w:val="0"/>
          <w:divBdr>
            <w:top w:val="none" w:sz="0" w:space="0" w:color="auto"/>
            <w:left w:val="none" w:sz="0" w:space="0" w:color="auto"/>
            <w:bottom w:val="none" w:sz="0" w:space="0" w:color="auto"/>
            <w:right w:val="none" w:sz="0" w:space="0" w:color="auto"/>
          </w:divBdr>
        </w:div>
        <w:div w:id="1247962716">
          <w:marLeft w:val="0"/>
          <w:marRight w:val="0"/>
          <w:marTop w:val="0"/>
          <w:marBottom w:val="0"/>
          <w:divBdr>
            <w:top w:val="none" w:sz="0" w:space="0" w:color="auto"/>
            <w:left w:val="none" w:sz="0" w:space="0" w:color="auto"/>
            <w:bottom w:val="none" w:sz="0" w:space="0" w:color="auto"/>
            <w:right w:val="none" w:sz="0" w:space="0" w:color="auto"/>
          </w:divBdr>
        </w:div>
        <w:div w:id="2118019113">
          <w:marLeft w:val="0"/>
          <w:marRight w:val="0"/>
          <w:marTop w:val="0"/>
          <w:marBottom w:val="0"/>
          <w:divBdr>
            <w:top w:val="none" w:sz="0" w:space="0" w:color="auto"/>
            <w:left w:val="none" w:sz="0" w:space="0" w:color="auto"/>
            <w:bottom w:val="none" w:sz="0" w:space="0" w:color="auto"/>
            <w:right w:val="none" w:sz="0" w:space="0" w:color="auto"/>
          </w:divBdr>
        </w:div>
        <w:div w:id="270475497">
          <w:marLeft w:val="0"/>
          <w:marRight w:val="0"/>
          <w:marTop w:val="0"/>
          <w:marBottom w:val="0"/>
          <w:divBdr>
            <w:top w:val="none" w:sz="0" w:space="0" w:color="auto"/>
            <w:left w:val="none" w:sz="0" w:space="0" w:color="auto"/>
            <w:bottom w:val="none" w:sz="0" w:space="0" w:color="auto"/>
            <w:right w:val="none" w:sz="0" w:space="0" w:color="auto"/>
          </w:divBdr>
        </w:div>
        <w:div w:id="540947640">
          <w:marLeft w:val="0"/>
          <w:marRight w:val="0"/>
          <w:marTop w:val="0"/>
          <w:marBottom w:val="0"/>
          <w:divBdr>
            <w:top w:val="none" w:sz="0" w:space="0" w:color="auto"/>
            <w:left w:val="none" w:sz="0" w:space="0" w:color="auto"/>
            <w:bottom w:val="none" w:sz="0" w:space="0" w:color="auto"/>
            <w:right w:val="none" w:sz="0" w:space="0" w:color="auto"/>
          </w:divBdr>
        </w:div>
        <w:div w:id="449015352">
          <w:marLeft w:val="0"/>
          <w:marRight w:val="0"/>
          <w:marTop w:val="0"/>
          <w:marBottom w:val="0"/>
          <w:divBdr>
            <w:top w:val="none" w:sz="0" w:space="0" w:color="auto"/>
            <w:left w:val="none" w:sz="0" w:space="0" w:color="auto"/>
            <w:bottom w:val="none" w:sz="0" w:space="0" w:color="auto"/>
            <w:right w:val="none" w:sz="0" w:space="0" w:color="auto"/>
          </w:divBdr>
        </w:div>
        <w:div w:id="329871441">
          <w:marLeft w:val="0"/>
          <w:marRight w:val="0"/>
          <w:marTop w:val="0"/>
          <w:marBottom w:val="0"/>
          <w:divBdr>
            <w:top w:val="none" w:sz="0" w:space="0" w:color="auto"/>
            <w:left w:val="none" w:sz="0" w:space="0" w:color="auto"/>
            <w:bottom w:val="none" w:sz="0" w:space="0" w:color="auto"/>
            <w:right w:val="none" w:sz="0" w:space="0" w:color="auto"/>
          </w:divBdr>
        </w:div>
        <w:div w:id="1945113241">
          <w:marLeft w:val="0"/>
          <w:marRight w:val="0"/>
          <w:marTop w:val="0"/>
          <w:marBottom w:val="0"/>
          <w:divBdr>
            <w:top w:val="none" w:sz="0" w:space="0" w:color="auto"/>
            <w:left w:val="none" w:sz="0" w:space="0" w:color="auto"/>
            <w:bottom w:val="none" w:sz="0" w:space="0" w:color="auto"/>
            <w:right w:val="none" w:sz="0" w:space="0" w:color="auto"/>
          </w:divBdr>
        </w:div>
        <w:div w:id="290592733">
          <w:marLeft w:val="0"/>
          <w:marRight w:val="0"/>
          <w:marTop w:val="0"/>
          <w:marBottom w:val="0"/>
          <w:divBdr>
            <w:top w:val="none" w:sz="0" w:space="0" w:color="auto"/>
            <w:left w:val="none" w:sz="0" w:space="0" w:color="auto"/>
            <w:bottom w:val="none" w:sz="0" w:space="0" w:color="auto"/>
            <w:right w:val="none" w:sz="0" w:space="0" w:color="auto"/>
          </w:divBdr>
        </w:div>
        <w:div w:id="197205679">
          <w:marLeft w:val="0"/>
          <w:marRight w:val="0"/>
          <w:marTop w:val="0"/>
          <w:marBottom w:val="0"/>
          <w:divBdr>
            <w:top w:val="none" w:sz="0" w:space="0" w:color="auto"/>
            <w:left w:val="none" w:sz="0" w:space="0" w:color="auto"/>
            <w:bottom w:val="none" w:sz="0" w:space="0" w:color="auto"/>
            <w:right w:val="none" w:sz="0" w:space="0" w:color="auto"/>
          </w:divBdr>
        </w:div>
        <w:div w:id="836458668">
          <w:marLeft w:val="0"/>
          <w:marRight w:val="0"/>
          <w:marTop w:val="0"/>
          <w:marBottom w:val="0"/>
          <w:divBdr>
            <w:top w:val="none" w:sz="0" w:space="0" w:color="auto"/>
            <w:left w:val="none" w:sz="0" w:space="0" w:color="auto"/>
            <w:bottom w:val="none" w:sz="0" w:space="0" w:color="auto"/>
            <w:right w:val="none" w:sz="0" w:space="0" w:color="auto"/>
          </w:divBdr>
        </w:div>
      </w:divsChild>
    </w:div>
    <w:div w:id="1898972841">
      <w:bodyDiv w:val="1"/>
      <w:marLeft w:val="0"/>
      <w:marRight w:val="0"/>
      <w:marTop w:val="0"/>
      <w:marBottom w:val="0"/>
      <w:divBdr>
        <w:top w:val="none" w:sz="0" w:space="0" w:color="auto"/>
        <w:left w:val="none" w:sz="0" w:space="0" w:color="auto"/>
        <w:bottom w:val="none" w:sz="0" w:space="0" w:color="auto"/>
        <w:right w:val="none" w:sz="0" w:space="0" w:color="auto"/>
      </w:divBdr>
    </w:div>
    <w:div w:id="1916431920">
      <w:bodyDiv w:val="1"/>
      <w:marLeft w:val="0"/>
      <w:marRight w:val="0"/>
      <w:marTop w:val="0"/>
      <w:marBottom w:val="0"/>
      <w:divBdr>
        <w:top w:val="none" w:sz="0" w:space="0" w:color="auto"/>
        <w:left w:val="none" w:sz="0" w:space="0" w:color="auto"/>
        <w:bottom w:val="none" w:sz="0" w:space="0" w:color="auto"/>
        <w:right w:val="none" w:sz="0" w:space="0" w:color="auto"/>
      </w:divBdr>
    </w:div>
    <w:div w:id="2117943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c5d83d5-99cc-4f14-a733-9fd7ce5018a2" xsi:nil="true"/>
    <lcf76f155ced4ddcb4097134ff3c332f xmlns="a4316a9c-04df-470b-9eed-2d2b7228cf7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B626E5973AA247B85AE255D382F2EC" ma:contentTypeVersion="18" ma:contentTypeDescription="Create a new document." ma:contentTypeScope="" ma:versionID="d4828dd44a145b0facfe64bb4da686f6">
  <xsd:schema xmlns:xsd="http://www.w3.org/2001/XMLSchema" xmlns:xs="http://www.w3.org/2001/XMLSchema" xmlns:p="http://schemas.microsoft.com/office/2006/metadata/properties" xmlns:ns2="a4316a9c-04df-470b-9eed-2d2b7228cf78" xmlns:ns3="8c5d83d5-99cc-4f14-a733-9fd7ce5018a2" targetNamespace="http://schemas.microsoft.com/office/2006/metadata/properties" ma:root="true" ma:fieldsID="728a86ebffcfb438e34d091b705fb5c2" ns2:_="" ns3:_="">
    <xsd:import namespace="a4316a9c-04df-470b-9eed-2d2b7228cf78"/>
    <xsd:import namespace="8c5d83d5-99cc-4f14-a733-9fd7ce5018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316a9c-04df-470b-9eed-2d2b7228cf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de3ab1b-3f82-4262-b3db-b4b3e8fe54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5d83d5-99cc-4f14-a733-9fd7ce5018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1504ff83-5185-49db-a99a-11f1f36c40d5}" ma:internalName="TaxCatchAll" ma:showField="CatchAllData" ma:web="8c5d83d5-99cc-4f14-a733-9fd7ce5018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B826ED-0801-4B4D-B53C-730F0F7E237F}">
  <ds:schemaRefs>
    <ds:schemaRef ds:uri="http://schemas.microsoft.com/office/2006/metadata/properties"/>
    <ds:schemaRef ds:uri="http://schemas.microsoft.com/office/infopath/2007/PartnerControls"/>
    <ds:schemaRef ds:uri="8c5d83d5-99cc-4f14-a733-9fd7ce5018a2"/>
    <ds:schemaRef ds:uri="a4316a9c-04df-470b-9eed-2d2b7228cf78"/>
  </ds:schemaRefs>
</ds:datastoreItem>
</file>

<file path=customXml/itemProps2.xml><?xml version="1.0" encoding="utf-8"?>
<ds:datastoreItem xmlns:ds="http://schemas.openxmlformats.org/officeDocument/2006/customXml" ds:itemID="{891C989E-2F3E-4C3F-BAE9-06C3F4ED8693}">
  <ds:schemaRefs>
    <ds:schemaRef ds:uri="http://schemas.microsoft.com/sharepoint/v3/contenttype/forms"/>
  </ds:schemaRefs>
</ds:datastoreItem>
</file>

<file path=customXml/itemProps3.xml><?xml version="1.0" encoding="utf-8"?>
<ds:datastoreItem xmlns:ds="http://schemas.openxmlformats.org/officeDocument/2006/customXml" ds:itemID="{828EA7BF-C7D1-4CAD-8E90-78682A4387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316a9c-04df-470b-9eed-2d2b7228cf78"/>
    <ds:schemaRef ds:uri="8c5d83d5-99cc-4f14-a733-9fd7ce5018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mitchell</dc:creator>
  <keywords/>
  <dc:description/>
  <lastModifiedBy>emma mitchell</lastModifiedBy>
  <revision>3</revision>
  <dcterms:created xsi:type="dcterms:W3CDTF">2025-03-07T11:20:00.0000000Z</dcterms:created>
  <dcterms:modified xsi:type="dcterms:W3CDTF">2025-03-24T11:49:58.0646881Z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0x010100A9B626E5973AA247B85AE255D382F2EC</vt:lpwstr>
  </property>
  <property fmtid="{D5CDD505-2E9C-101B-9397-08002B2CF9AE}" pid="3" name="MediaServiceImageTags">
    <vt:lpwstr/>
  </property>
</Properties>
</file>